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509" w:rsidRPr="00E17F64" w:rsidRDefault="00011509" w:rsidP="00E17F64">
      <w:pPr>
        <w:jc w:val="center"/>
        <w:rPr>
          <w:rFonts w:ascii="Tahoma" w:hAnsi="Tahoma" w:cs="Tahoma"/>
          <w:lang w:val="ru-RU"/>
        </w:rPr>
      </w:pPr>
      <w:r w:rsidRPr="00BD5B1A">
        <w:rPr>
          <w:lang w:val="ru-RU"/>
        </w:rPr>
        <w:t xml:space="preserve">                                                                                             </w:t>
      </w:r>
      <w:r w:rsidRPr="00E17F64">
        <w:rPr>
          <w:rFonts w:ascii="Tahoma" w:hAnsi="Tahoma" w:cs="Tahoma"/>
          <w:lang w:val="ru-RU"/>
        </w:rPr>
        <w:tab/>
      </w:r>
      <w:r w:rsidRPr="00BD5B1A">
        <w:rPr>
          <w:rFonts w:ascii="Tahoma" w:hAnsi="Tahoma" w:cs="Tahoma"/>
          <w:lang w:val="ru-RU"/>
        </w:rPr>
        <w:t xml:space="preserve">             </w:t>
      </w:r>
    </w:p>
    <w:p w:rsidR="00011509" w:rsidRPr="00CF2BF5" w:rsidRDefault="00011509" w:rsidP="00CF2BF5">
      <w:pPr>
        <w:jc w:val="center"/>
        <w:rPr>
          <w:b/>
          <w:bCs/>
          <w:lang w:val="ru-RU"/>
        </w:rPr>
      </w:pPr>
      <w:r w:rsidRPr="00CF2BF5">
        <w:rPr>
          <w:b/>
          <w:bCs/>
          <w:lang w:val="ru-RU"/>
        </w:rPr>
        <w:t>ДОГОВОР</w:t>
      </w:r>
    </w:p>
    <w:p w:rsidR="00011509" w:rsidRPr="00BF2DAF" w:rsidRDefault="00011509" w:rsidP="00703EAA">
      <w:pPr>
        <w:jc w:val="center"/>
        <w:rPr>
          <w:b/>
          <w:bCs/>
          <w:lang w:val="bg-BG"/>
        </w:rPr>
      </w:pPr>
      <w:r w:rsidRPr="00CF2BF5">
        <w:rPr>
          <w:b/>
          <w:bCs/>
          <w:lang w:val="ru-RU"/>
        </w:rPr>
        <w:t>№</w:t>
      </w:r>
      <w:r w:rsidRPr="00BB1EDC">
        <w:rPr>
          <w:b/>
          <w:bCs/>
          <w:lang w:val="ru-RU"/>
        </w:rPr>
        <w:t>АД-12-02</w:t>
      </w:r>
      <w:r>
        <w:rPr>
          <w:b/>
          <w:bCs/>
          <w:lang w:val="ru-RU"/>
        </w:rPr>
        <w:t>-</w:t>
      </w:r>
      <w:r w:rsidRPr="0044452D">
        <w:rPr>
          <w:b/>
          <w:bCs/>
          <w:lang w:val="ru-RU"/>
        </w:rPr>
        <w:t>415</w:t>
      </w:r>
      <w:r w:rsidRPr="00CF2BF5">
        <w:rPr>
          <w:b/>
          <w:bCs/>
          <w:lang w:val="ru-RU"/>
        </w:rPr>
        <w:t>/</w:t>
      </w:r>
      <w:r w:rsidRPr="0044452D">
        <w:rPr>
          <w:b/>
          <w:bCs/>
          <w:lang w:val="ru-RU"/>
        </w:rPr>
        <w:t>16</w:t>
      </w:r>
      <w:r>
        <w:rPr>
          <w:b/>
          <w:bCs/>
          <w:lang w:val="ru-RU"/>
        </w:rPr>
        <w:t>.03.</w:t>
      </w:r>
      <w:r w:rsidRPr="00CF2BF5">
        <w:rPr>
          <w:b/>
          <w:bCs/>
          <w:lang w:val="ru-RU"/>
        </w:rPr>
        <w:t>20</w:t>
      </w:r>
      <w:r w:rsidRPr="0044452D">
        <w:rPr>
          <w:b/>
          <w:bCs/>
          <w:lang w:val="ru-RU"/>
        </w:rPr>
        <w:t>20</w:t>
      </w:r>
      <w:r w:rsidRPr="00BB1EDC">
        <w:rPr>
          <w:b/>
          <w:bCs/>
          <w:lang w:val="ru-RU"/>
        </w:rPr>
        <w:t>г</w:t>
      </w:r>
      <w:r>
        <w:rPr>
          <w:b/>
          <w:bCs/>
          <w:lang w:val="bg-BG"/>
        </w:rPr>
        <w:t>.</w:t>
      </w:r>
    </w:p>
    <w:p w:rsidR="00011509" w:rsidRPr="00CF2BF5" w:rsidRDefault="00011509" w:rsidP="00CF2BF5">
      <w:pPr>
        <w:jc w:val="center"/>
        <w:rPr>
          <w:b/>
          <w:bCs/>
          <w:lang w:val="ru-RU"/>
        </w:rPr>
      </w:pPr>
    </w:p>
    <w:p w:rsidR="00011509" w:rsidRPr="00CF2BF5" w:rsidRDefault="00011509" w:rsidP="00CF2BF5">
      <w:pPr>
        <w:rPr>
          <w:lang w:val="ru-RU"/>
        </w:rPr>
      </w:pPr>
    </w:p>
    <w:p w:rsidR="00011509" w:rsidRPr="00CF2BF5" w:rsidRDefault="00011509" w:rsidP="00CF2BF5">
      <w:pPr>
        <w:jc w:val="both"/>
        <w:rPr>
          <w:lang w:val="ru-RU"/>
        </w:rPr>
      </w:pPr>
      <w:r w:rsidRPr="00CF2BF5">
        <w:rPr>
          <w:lang w:val="ru-RU"/>
        </w:rPr>
        <w:tab/>
        <w:t xml:space="preserve">Днес, </w:t>
      </w:r>
      <w:r w:rsidRPr="0044452D">
        <w:rPr>
          <w:lang w:val="ru-RU"/>
        </w:rPr>
        <w:t>16</w:t>
      </w:r>
      <w:r>
        <w:rPr>
          <w:lang w:val="ru-RU"/>
        </w:rPr>
        <w:t>.03.</w:t>
      </w:r>
      <w:r w:rsidRPr="00CF2BF5">
        <w:rPr>
          <w:lang w:val="ru-RU"/>
        </w:rPr>
        <w:t>20</w:t>
      </w:r>
      <w:r w:rsidRPr="00EF3BEF">
        <w:rPr>
          <w:lang w:val="ru-RU"/>
        </w:rPr>
        <w:t>20</w:t>
      </w:r>
      <w:r w:rsidRPr="00CF2BF5">
        <w:rPr>
          <w:lang w:val="ru-RU"/>
        </w:rPr>
        <w:t>г. в гр. Силистра, между:</w:t>
      </w:r>
    </w:p>
    <w:p w:rsidR="00011509" w:rsidRPr="00CF2BF5" w:rsidRDefault="00011509" w:rsidP="00CF2BF5">
      <w:pPr>
        <w:jc w:val="both"/>
        <w:rPr>
          <w:lang w:val="ru-RU"/>
        </w:rPr>
      </w:pPr>
    </w:p>
    <w:p w:rsidR="00011509" w:rsidRPr="00CF2BF5" w:rsidRDefault="00011509" w:rsidP="00CF2BF5">
      <w:pPr>
        <w:ind w:firstLine="720"/>
        <w:jc w:val="both"/>
        <w:rPr>
          <w:lang w:val="ru-RU"/>
        </w:rPr>
      </w:pPr>
      <w:r w:rsidRPr="00CF2BF5">
        <w:rPr>
          <w:b/>
          <w:bCs/>
          <w:lang w:val="ru-RU"/>
        </w:rPr>
        <w:t>1. „МБАЛ-Силистра”АД</w:t>
      </w:r>
      <w:r w:rsidRPr="00CF2BF5">
        <w:rPr>
          <w:lang w:val="ru-RU"/>
        </w:rPr>
        <w:t>, с адрес: гр. Силистра, ул. “П.Мутафчиев” № 80, тел.: 086 /818 446, факс: 086 / 818 917, БУЛСТАТ 118501906, представлявано от Д-р Д</w:t>
      </w:r>
      <w:r>
        <w:rPr>
          <w:lang w:val="ru-RU"/>
        </w:rPr>
        <w:t>.</w:t>
      </w:r>
      <w:r w:rsidRPr="00CF2BF5">
        <w:rPr>
          <w:lang w:val="ru-RU"/>
        </w:rPr>
        <w:t>Д</w:t>
      </w:r>
      <w:r>
        <w:rPr>
          <w:lang w:val="ru-RU"/>
        </w:rPr>
        <w:t>.</w:t>
      </w:r>
      <w:r w:rsidRPr="00CF2BF5">
        <w:rPr>
          <w:lang w:val="ru-RU"/>
        </w:rPr>
        <w:t>К</w:t>
      </w:r>
      <w:r>
        <w:rPr>
          <w:lang w:val="ru-RU"/>
        </w:rPr>
        <w:t>.</w:t>
      </w:r>
      <w:r w:rsidRPr="00CF2BF5">
        <w:rPr>
          <w:lang w:val="ru-RU"/>
        </w:rPr>
        <w:t xml:space="preserve">, наричано по-долу за краткост “ВЪЗЛОЖИТЕЛ” от една страна </w:t>
      </w:r>
    </w:p>
    <w:p w:rsidR="00011509" w:rsidRPr="00CF2BF5" w:rsidRDefault="00011509" w:rsidP="00CF2BF5">
      <w:pPr>
        <w:ind w:firstLine="720"/>
        <w:jc w:val="both"/>
        <w:rPr>
          <w:lang w:val="ru-RU"/>
        </w:rPr>
      </w:pPr>
    </w:p>
    <w:p w:rsidR="00011509" w:rsidRPr="00CF2BF5" w:rsidRDefault="00011509" w:rsidP="00CF2BF5">
      <w:pPr>
        <w:ind w:firstLine="720"/>
        <w:jc w:val="both"/>
        <w:rPr>
          <w:lang w:val="ru-RU"/>
        </w:rPr>
      </w:pPr>
      <w:r w:rsidRPr="00CF2BF5">
        <w:rPr>
          <w:lang w:val="ru-RU"/>
        </w:rPr>
        <w:t>И</w:t>
      </w:r>
    </w:p>
    <w:p w:rsidR="00011509" w:rsidRPr="00CF2BF5" w:rsidRDefault="00011509" w:rsidP="00CF2BF5">
      <w:pPr>
        <w:ind w:firstLine="720"/>
        <w:jc w:val="both"/>
        <w:rPr>
          <w:lang w:val="ru-RU"/>
        </w:rPr>
      </w:pPr>
    </w:p>
    <w:p w:rsidR="00011509" w:rsidRPr="00CF2BF5" w:rsidRDefault="00011509" w:rsidP="00DD25E0">
      <w:pPr>
        <w:autoSpaceDE w:val="0"/>
        <w:autoSpaceDN w:val="0"/>
        <w:adjustRightInd w:val="0"/>
        <w:jc w:val="both"/>
        <w:rPr>
          <w:lang w:val="ru-RU"/>
        </w:rPr>
      </w:pPr>
      <w:r w:rsidRPr="00CF2BF5">
        <w:rPr>
          <w:lang w:val="ru-RU"/>
        </w:rPr>
        <w:tab/>
      </w:r>
      <w:r w:rsidRPr="00CF2BF5">
        <w:rPr>
          <w:b/>
          <w:bCs/>
          <w:lang w:val="ru-RU"/>
        </w:rPr>
        <w:t xml:space="preserve">2. </w:t>
      </w:r>
      <w:r w:rsidRPr="00103492">
        <w:rPr>
          <w:b/>
          <w:bCs/>
          <w:lang w:val="ru-RU"/>
        </w:rPr>
        <w:t>„</w:t>
      </w:r>
      <w:r>
        <w:rPr>
          <w:b/>
          <w:bCs/>
          <w:lang w:val="ru-RU"/>
        </w:rPr>
        <w:t>Еврохим Груп</w:t>
      </w:r>
      <w:r w:rsidRPr="00103492">
        <w:rPr>
          <w:b/>
          <w:bCs/>
          <w:lang w:val="ru-RU"/>
        </w:rPr>
        <w:t>” ООД</w:t>
      </w:r>
      <w:r w:rsidRPr="00CF2BF5">
        <w:rPr>
          <w:lang w:val="ru-RU"/>
        </w:rPr>
        <w:t xml:space="preserve">, с адрес на управление и представителство: </w:t>
      </w:r>
      <w:r>
        <w:rPr>
          <w:lang w:val="ru-RU"/>
        </w:rPr>
        <w:t>гр. Габрово ул. «Йосиф Соколски» №47</w:t>
      </w:r>
      <w:r w:rsidRPr="00CF2BF5">
        <w:rPr>
          <w:lang w:val="ru-RU"/>
        </w:rPr>
        <w:t>, тел:</w:t>
      </w:r>
      <w:r>
        <w:rPr>
          <w:lang w:val="ru-RU"/>
        </w:rPr>
        <w:t xml:space="preserve"> 0898532885</w:t>
      </w:r>
      <w:r w:rsidRPr="00CF2BF5">
        <w:rPr>
          <w:lang w:val="ru-RU"/>
        </w:rPr>
        <w:t xml:space="preserve">, ЕИК/Булстат: </w:t>
      </w:r>
      <w:r>
        <w:rPr>
          <w:lang w:val="ru-RU"/>
        </w:rPr>
        <w:t>107564054</w:t>
      </w:r>
      <w:r w:rsidRPr="00CF2BF5">
        <w:rPr>
          <w:lang w:val="ru-RU"/>
        </w:rPr>
        <w:t xml:space="preserve">; </w:t>
      </w:r>
      <w:r w:rsidRPr="00103492">
        <w:rPr>
          <w:lang w:val="ru-RU"/>
        </w:rPr>
        <w:t>BG</w:t>
      </w:r>
      <w:r w:rsidRPr="00CF2BF5">
        <w:rPr>
          <w:lang w:val="ru-RU"/>
        </w:rPr>
        <w:t>:</w:t>
      </w:r>
      <w:r>
        <w:rPr>
          <w:lang w:val="ru-RU"/>
        </w:rPr>
        <w:t>107564054</w:t>
      </w:r>
      <w:r w:rsidRPr="00CF2BF5">
        <w:rPr>
          <w:lang w:val="ru-RU"/>
        </w:rPr>
        <w:t xml:space="preserve">, представлявано от </w:t>
      </w:r>
      <w:r>
        <w:rPr>
          <w:lang w:val="ru-RU"/>
        </w:rPr>
        <w:t>И. К.</w:t>
      </w:r>
      <w:r w:rsidRPr="00CF2BF5">
        <w:rPr>
          <w:lang w:val="ru-RU"/>
        </w:rPr>
        <w:t xml:space="preserve">, от друга страна, наричан за краткост по-долу “ИЗПЪЛНИТЕЛ”, на основание  чл. 194 от Закона за обществените поръчки и чл. 97 от Правилника за прилагана на Закона за обществените поръчки и във връзка с утвърден протокол от работата на комисията за класиране на офертите и определяне на изпънител на обществена поръчка с предмет: </w:t>
      </w:r>
      <w:r w:rsidRPr="00B65043">
        <w:rPr>
          <w:lang w:val="ru-RU"/>
        </w:rPr>
        <w:t>„Пране на болнични текстилни</w:t>
      </w:r>
      <w:r>
        <w:rPr>
          <w:lang w:val="ru-RU"/>
        </w:rPr>
        <w:t xml:space="preserve"> </w:t>
      </w:r>
      <w:r w:rsidRPr="00B65043">
        <w:rPr>
          <w:lang w:val="ru-RU"/>
        </w:rPr>
        <w:t>материали</w:t>
      </w:r>
      <w:r>
        <w:rPr>
          <w:lang w:val="ru-RU"/>
        </w:rPr>
        <w:t xml:space="preserve">; </w:t>
      </w:r>
      <w:r w:rsidRPr="00B65043">
        <w:rPr>
          <w:lang w:val="ru-RU"/>
        </w:rPr>
        <w:t>работно облекло, операционно бельо и болнично бельо при „МБАЛ-Силистра” АД</w:t>
      </w:r>
      <w:r>
        <w:rPr>
          <w:lang w:val="ru-RU"/>
        </w:rPr>
        <w:t xml:space="preserve">, </w:t>
      </w:r>
      <w:r w:rsidRPr="00CF2BF5">
        <w:rPr>
          <w:lang w:val="ru-RU"/>
        </w:rPr>
        <w:t xml:space="preserve">се сключи настоящият договор за следното: </w:t>
      </w:r>
    </w:p>
    <w:p w:rsidR="00011509" w:rsidRPr="00CF2BF5" w:rsidRDefault="00011509" w:rsidP="00CF2BF5">
      <w:pPr>
        <w:jc w:val="both"/>
        <w:rPr>
          <w:lang w:val="ru-RU"/>
        </w:rPr>
      </w:pPr>
    </w:p>
    <w:p w:rsidR="00011509" w:rsidRPr="00CF2BF5" w:rsidRDefault="00011509" w:rsidP="00CF2BF5">
      <w:pPr>
        <w:jc w:val="center"/>
        <w:rPr>
          <w:b/>
          <w:bCs/>
          <w:lang w:val="ru-RU"/>
        </w:rPr>
      </w:pPr>
      <w:r w:rsidRPr="00CF2BF5">
        <w:rPr>
          <w:b/>
          <w:bCs/>
          <w:lang w:val="ru-RU"/>
        </w:rPr>
        <w:t>І. ПРЕДМЕТ</w:t>
      </w:r>
      <w:r w:rsidRPr="00B05E0E">
        <w:rPr>
          <w:b/>
          <w:bCs/>
          <w:lang w:val="ru-RU"/>
        </w:rPr>
        <w:t xml:space="preserve"> </w:t>
      </w:r>
      <w:r>
        <w:rPr>
          <w:b/>
          <w:bCs/>
          <w:lang w:val="bg-BG"/>
        </w:rPr>
        <w:t>НА ДОГОВОРА</w:t>
      </w:r>
      <w:r w:rsidRPr="00CF2BF5">
        <w:rPr>
          <w:b/>
          <w:bCs/>
          <w:lang w:val="ru-RU"/>
        </w:rPr>
        <w:t xml:space="preserve">  </w:t>
      </w:r>
    </w:p>
    <w:p w:rsidR="00011509" w:rsidRPr="00CF2BF5" w:rsidRDefault="00011509" w:rsidP="00CF2BF5">
      <w:pPr>
        <w:jc w:val="both"/>
        <w:rPr>
          <w:lang w:val="ru-RU"/>
        </w:rPr>
      </w:pPr>
    </w:p>
    <w:p w:rsidR="00011509" w:rsidRPr="00CF2BF5" w:rsidRDefault="00011509" w:rsidP="00CF2BF5">
      <w:pPr>
        <w:jc w:val="both"/>
        <w:rPr>
          <w:lang w:val="ru-RU"/>
        </w:rPr>
      </w:pPr>
      <w:r w:rsidRPr="00CF2BF5">
        <w:rPr>
          <w:lang w:val="ru-RU"/>
        </w:rPr>
        <w:tab/>
        <w:t>Чл. 1 /1/ Възложителят възлага, а Изпълнителят приема да извършва всички необходими дейности</w:t>
      </w:r>
      <w:r w:rsidRPr="00B65043">
        <w:rPr>
          <w:lang w:val="ru-RU"/>
        </w:rPr>
        <w:t>: изпиране, химиотермодезинфекция с препарати на ензимна и кислородна основа; отстраняване на трайно фиксирани замърсявания от биологичен и небиологичен произход; термодезинфекция на немедицинско облекло; изпиране, химиотермодезинфекция и гладене на хирургично и болнично бельо;  сортиране по отделения и опаковане в пликове, по отделения и артикули по начин,запазващ хигиенните качества, без рискове за увреждане и контаминиране, с транспорт на</w:t>
      </w:r>
      <w:r>
        <w:rPr>
          <w:lang w:val="bg-BG"/>
        </w:rPr>
        <w:t xml:space="preserve"> </w:t>
      </w:r>
      <w:r w:rsidRPr="00B65043">
        <w:rPr>
          <w:lang w:val="ru-RU"/>
        </w:rPr>
        <w:t xml:space="preserve">изпълнителя от и до </w:t>
      </w:r>
      <w:r>
        <w:rPr>
          <w:lang w:val="ru-RU"/>
        </w:rPr>
        <w:t>лечебнот</w:t>
      </w:r>
      <w:r>
        <w:rPr>
          <w:lang w:val="bg-BG"/>
        </w:rPr>
        <w:t>о</w:t>
      </w:r>
      <w:r w:rsidRPr="00DD25E0">
        <w:rPr>
          <w:lang w:val="ru-RU"/>
        </w:rPr>
        <w:t xml:space="preserve"> </w:t>
      </w:r>
      <w:r>
        <w:rPr>
          <w:lang w:val="ru-RU"/>
        </w:rPr>
        <w:t xml:space="preserve">заведение </w:t>
      </w:r>
      <w:r w:rsidRPr="00CF2BF5">
        <w:rPr>
          <w:lang w:val="ru-RU"/>
        </w:rPr>
        <w:t>при спазване на специалните за това особени изисквания на закона.</w:t>
      </w:r>
    </w:p>
    <w:p w:rsidR="00011509" w:rsidRPr="00B05E0E" w:rsidRDefault="00011509" w:rsidP="00B05E0E">
      <w:pPr>
        <w:ind w:firstLine="720"/>
        <w:jc w:val="both"/>
        <w:rPr>
          <w:lang w:val="ru-RU"/>
        </w:rPr>
      </w:pPr>
      <w:r>
        <w:rPr>
          <w:lang w:val="ru-RU"/>
        </w:rPr>
        <w:t>/</w:t>
      </w:r>
      <w:r w:rsidRPr="00B05E0E">
        <w:rPr>
          <w:lang w:val="ru-RU"/>
        </w:rPr>
        <w:t>2</w:t>
      </w:r>
      <w:r>
        <w:rPr>
          <w:lang w:val="ru-RU"/>
        </w:rPr>
        <w:t>/</w:t>
      </w:r>
      <w:r w:rsidRPr="00B05E0E">
        <w:rPr>
          <w:lang w:val="ru-RU"/>
        </w:rPr>
        <w:t xml:space="preserve">  ИЗПЪЛНИТЕЛЯТ се задължава в съответствие с Техническото</w:t>
      </w:r>
      <w:r>
        <w:rPr>
          <w:lang w:val="ru-RU"/>
        </w:rPr>
        <w:t xml:space="preserve"> си</w:t>
      </w:r>
      <w:r w:rsidRPr="00B05E0E">
        <w:rPr>
          <w:lang w:val="ru-RU"/>
        </w:rPr>
        <w:t xml:space="preserve"> предложение и Ценовото предложение да извършва </w:t>
      </w:r>
      <w:r>
        <w:rPr>
          <w:lang w:val="ru-RU"/>
        </w:rPr>
        <w:t>предмета на настоящия договор съгласно ал. 1</w:t>
      </w:r>
      <w:r w:rsidRPr="00B05E0E">
        <w:rPr>
          <w:lang w:val="ru-RU"/>
        </w:rPr>
        <w:t xml:space="preserve"> </w:t>
      </w:r>
      <w:r>
        <w:rPr>
          <w:lang w:val="ru-RU"/>
        </w:rPr>
        <w:t>.</w:t>
      </w:r>
    </w:p>
    <w:p w:rsidR="00011509" w:rsidRPr="00CF2BF5" w:rsidRDefault="00011509" w:rsidP="00CF2BF5">
      <w:pPr>
        <w:jc w:val="both"/>
        <w:rPr>
          <w:lang w:val="ru-RU"/>
        </w:rPr>
      </w:pPr>
      <w:r>
        <w:rPr>
          <w:lang w:val="ru-RU"/>
        </w:rPr>
        <w:t xml:space="preserve">           </w:t>
      </w:r>
      <w:r w:rsidRPr="00CF2BF5">
        <w:rPr>
          <w:lang w:val="ru-RU"/>
        </w:rPr>
        <w:t>/</w:t>
      </w:r>
      <w:r>
        <w:rPr>
          <w:lang w:val="ru-RU"/>
        </w:rPr>
        <w:t>3</w:t>
      </w:r>
      <w:r w:rsidRPr="00CF2BF5">
        <w:rPr>
          <w:lang w:val="ru-RU"/>
        </w:rPr>
        <w:t>/ Изпълнението на договора, ще бъде реализир</w:t>
      </w:r>
      <w:r>
        <w:rPr>
          <w:lang w:val="ru-RU"/>
        </w:rPr>
        <w:t>ано от служители на Изпълнителя</w:t>
      </w:r>
      <w:r w:rsidRPr="00CF2BF5">
        <w:rPr>
          <w:lang w:val="ru-RU"/>
        </w:rPr>
        <w:t>.</w:t>
      </w:r>
    </w:p>
    <w:p w:rsidR="00011509" w:rsidRDefault="00011509" w:rsidP="00B05E0E">
      <w:pPr>
        <w:jc w:val="center"/>
        <w:rPr>
          <w:lang w:val="bg-BG"/>
        </w:rPr>
      </w:pPr>
    </w:p>
    <w:p w:rsidR="00011509" w:rsidRPr="00B05E0E" w:rsidRDefault="00011509" w:rsidP="00B05E0E">
      <w:pPr>
        <w:jc w:val="center"/>
        <w:rPr>
          <w:b/>
          <w:bCs/>
          <w:lang w:val="ru-RU"/>
        </w:rPr>
      </w:pPr>
      <w:r w:rsidRPr="00B05E0E">
        <w:rPr>
          <w:b/>
          <w:bCs/>
        </w:rPr>
        <w:t>II</w:t>
      </w:r>
      <w:r w:rsidRPr="00B05E0E">
        <w:rPr>
          <w:b/>
          <w:bCs/>
          <w:lang w:val="ru-RU"/>
        </w:rPr>
        <w:t>. ЦЕНИ И ОБЩА СТОЙНОСТ НА  ДОГОВОРА</w:t>
      </w:r>
    </w:p>
    <w:p w:rsidR="00011509" w:rsidRPr="00B05E0E" w:rsidRDefault="00011509" w:rsidP="00B05E0E">
      <w:pPr>
        <w:jc w:val="center"/>
        <w:rPr>
          <w:lang w:val="ru-RU"/>
        </w:rPr>
      </w:pPr>
    </w:p>
    <w:p w:rsidR="00011509" w:rsidRPr="00B05E0E" w:rsidRDefault="00011509" w:rsidP="00B05E0E">
      <w:pPr>
        <w:autoSpaceDE w:val="0"/>
        <w:autoSpaceDN w:val="0"/>
        <w:adjustRightInd w:val="0"/>
        <w:ind w:left="900" w:hanging="900"/>
        <w:jc w:val="both"/>
        <w:rPr>
          <w:lang w:val="ru-RU"/>
        </w:rPr>
      </w:pPr>
      <w:r w:rsidRPr="00B05E0E">
        <w:rPr>
          <w:lang w:val="ru-RU"/>
        </w:rPr>
        <w:tab/>
        <w:t xml:space="preserve">Чл. 2. Единична цена за изпълнение на предмета на настоящия договор е:   </w:t>
      </w:r>
    </w:p>
    <w:p w:rsidR="00011509" w:rsidRPr="008A7EAB" w:rsidRDefault="00011509" w:rsidP="008A7EAB">
      <w:pPr>
        <w:jc w:val="both"/>
        <w:rPr>
          <w:b/>
          <w:bCs/>
          <w:lang w:val="bg-BG" w:eastAsia="bg-BG"/>
        </w:rPr>
      </w:pPr>
      <w:r w:rsidRPr="00B05E0E">
        <w:rPr>
          <w:lang w:val="ru-RU"/>
        </w:rPr>
        <w:t xml:space="preserve">            </w:t>
      </w:r>
      <w:r w:rsidRPr="008A7EAB">
        <w:rPr>
          <w:b/>
          <w:bCs/>
          <w:lang w:val="bg-BG" w:eastAsia="bg-BG"/>
        </w:rPr>
        <w:t>- без ДДС за кг. -1,</w:t>
      </w:r>
      <w:r w:rsidRPr="0044452D">
        <w:rPr>
          <w:b/>
          <w:bCs/>
          <w:lang w:val="ru-RU" w:eastAsia="bg-BG"/>
        </w:rPr>
        <w:t>40</w:t>
      </w:r>
      <w:r w:rsidRPr="008A7EAB">
        <w:rPr>
          <w:b/>
          <w:bCs/>
          <w:lang w:val="bg-BG" w:eastAsia="bg-BG"/>
        </w:rPr>
        <w:t xml:space="preserve"> лева -  цена с ДДС за кг – 1,</w:t>
      </w:r>
      <w:r w:rsidRPr="00152B1D">
        <w:rPr>
          <w:b/>
          <w:bCs/>
          <w:lang w:val="ru-RU" w:eastAsia="bg-BG"/>
        </w:rPr>
        <w:t>68</w:t>
      </w:r>
      <w:r w:rsidRPr="008A7EAB">
        <w:rPr>
          <w:b/>
          <w:bCs/>
          <w:lang w:val="bg-BG" w:eastAsia="bg-BG"/>
        </w:rPr>
        <w:t xml:space="preserve"> лева. </w:t>
      </w:r>
    </w:p>
    <w:p w:rsidR="00011509" w:rsidRPr="003622C2" w:rsidRDefault="00011509" w:rsidP="00B05E0E">
      <w:pPr>
        <w:pStyle w:val="BodyText"/>
        <w:ind w:right="-2"/>
        <w:rPr>
          <w:lang w:eastAsia="bg-BG"/>
        </w:rPr>
      </w:pPr>
      <w:r>
        <w:rPr>
          <w:lang w:eastAsia="bg-BG"/>
        </w:rPr>
        <w:tab/>
        <w:t>/1/</w:t>
      </w:r>
      <w:r w:rsidRPr="003622C2">
        <w:rPr>
          <w:lang w:eastAsia="bg-BG"/>
        </w:rPr>
        <w:t>. Цената е фиксирана и не подлежи на промяна за срока на действие на договора. Предложената цена може да бъде променяна за срока на действие на договора при условията</w:t>
      </w:r>
      <w:r>
        <w:rPr>
          <w:lang w:eastAsia="bg-BG"/>
        </w:rPr>
        <w:t xml:space="preserve"> и ограниченията</w:t>
      </w:r>
      <w:r w:rsidRPr="003622C2">
        <w:rPr>
          <w:lang w:eastAsia="bg-BG"/>
        </w:rPr>
        <w:t xml:space="preserve"> на чл. 116 от ЗОП.</w:t>
      </w:r>
    </w:p>
    <w:p w:rsidR="00011509" w:rsidRPr="008A7EAB" w:rsidRDefault="00011509" w:rsidP="008A7EAB">
      <w:pPr>
        <w:jc w:val="both"/>
        <w:rPr>
          <w:lang w:val="ru-RU" w:eastAsia="bg-BG"/>
        </w:rPr>
      </w:pPr>
      <w:r w:rsidRPr="00AB421B">
        <w:rPr>
          <w:lang w:val="ru-RU" w:eastAsia="bg-BG"/>
        </w:rPr>
        <w:t xml:space="preserve"> /2/. Общата прогнозна стойност на доставките по договора е Обща стойност на договора  за прогнозно количество 5</w:t>
      </w:r>
      <w:r w:rsidRPr="00152B1D">
        <w:rPr>
          <w:lang w:val="ru-RU" w:eastAsia="bg-BG"/>
        </w:rPr>
        <w:t>0</w:t>
      </w:r>
      <w:r w:rsidRPr="00AB421B">
        <w:rPr>
          <w:lang w:val="ru-RU" w:eastAsia="bg-BG"/>
        </w:rPr>
        <w:t>000</w:t>
      </w:r>
      <w:r w:rsidRPr="008A7EAB">
        <w:rPr>
          <w:lang w:eastAsia="bg-BG"/>
        </w:rPr>
        <w:t> </w:t>
      </w:r>
      <w:r w:rsidRPr="00AB421B">
        <w:rPr>
          <w:lang w:val="ru-RU" w:eastAsia="bg-BG"/>
        </w:rPr>
        <w:t xml:space="preserve">кг. </w:t>
      </w:r>
      <w:r w:rsidRPr="008A7EAB">
        <w:rPr>
          <w:lang w:val="ru-RU" w:eastAsia="bg-BG"/>
        </w:rPr>
        <w:t xml:space="preserve">В лева - </w:t>
      </w:r>
      <w:r w:rsidRPr="008A7EAB">
        <w:rPr>
          <w:b/>
          <w:bCs/>
          <w:lang w:val="ru-RU" w:eastAsia="bg-BG"/>
        </w:rPr>
        <w:t xml:space="preserve">без ДДС </w:t>
      </w:r>
      <w:r w:rsidRPr="00152B1D">
        <w:rPr>
          <w:b/>
          <w:bCs/>
          <w:lang w:val="ru-RU" w:eastAsia="bg-BG"/>
        </w:rPr>
        <w:t>70 000</w:t>
      </w:r>
      <w:r w:rsidRPr="008A7EAB">
        <w:rPr>
          <w:b/>
          <w:bCs/>
          <w:lang w:val="ru-RU" w:eastAsia="bg-BG"/>
        </w:rPr>
        <w:t xml:space="preserve">;  с ДДС </w:t>
      </w:r>
      <w:r w:rsidRPr="00152B1D">
        <w:rPr>
          <w:b/>
          <w:bCs/>
          <w:lang w:val="ru-RU" w:eastAsia="bg-BG"/>
        </w:rPr>
        <w:t>84 000</w:t>
      </w:r>
      <w:r w:rsidRPr="008A7EAB">
        <w:rPr>
          <w:b/>
          <w:bCs/>
          <w:lang w:val="ru-RU" w:eastAsia="bg-BG"/>
        </w:rPr>
        <w:t xml:space="preserve"> лева</w:t>
      </w:r>
      <w:r w:rsidRPr="008A7EAB">
        <w:rPr>
          <w:lang w:val="ru-RU" w:eastAsia="bg-BG"/>
        </w:rPr>
        <w:t xml:space="preserve">, съгласно ценова оферта на участника. </w:t>
      </w:r>
    </w:p>
    <w:p w:rsidR="00011509" w:rsidRPr="00B05E0E" w:rsidRDefault="00011509" w:rsidP="00B05E0E">
      <w:pPr>
        <w:widowControl w:val="0"/>
        <w:jc w:val="both"/>
        <w:rPr>
          <w:lang w:val="ru-RU"/>
        </w:rPr>
      </w:pPr>
      <w:r>
        <w:rPr>
          <w:lang w:val="ru-RU"/>
        </w:rPr>
        <w:t xml:space="preserve">            /</w:t>
      </w:r>
      <w:r w:rsidRPr="00B05E0E">
        <w:rPr>
          <w:lang w:val="ru-RU"/>
        </w:rPr>
        <w:t>3</w:t>
      </w:r>
      <w:r>
        <w:rPr>
          <w:lang w:val="ru-RU"/>
        </w:rPr>
        <w:t>/</w:t>
      </w:r>
      <w:r w:rsidRPr="00B05E0E">
        <w:rPr>
          <w:lang w:val="ru-RU"/>
        </w:rPr>
        <w:t>. В срок до [</w:t>
      </w:r>
      <w:r>
        <w:rPr>
          <w:lang w:val="bg-BG"/>
        </w:rPr>
        <w:t>три</w:t>
      </w:r>
      <w:r w:rsidRPr="00B05E0E">
        <w:rPr>
          <w:lang w:val="ru-RU"/>
        </w:rPr>
        <w:t>] дни от датата на сключване на Договора, но  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 в срок до [</w:t>
      </w:r>
      <w:r>
        <w:rPr>
          <w:lang w:val="ru-RU"/>
        </w:rPr>
        <w:t>седем</w:t>
      </w:r>
      <w:r w:rsidRPr="00B05E0E">
        <w:rPr>
          <w:lang w:val="ru-RU"/>
        </w:rPr>
        <w:t>] дни от настъпване на съответното обстоятелство.</w:t>
      </w:r>
      <w:r w:rsidRPr="00B05E0E">
        <w:rPr>
          <w:i/>
          <w:iCs/>
          <w:lang w:val="ru-RU"/>
        </w:rPr>
        <w:t xml:space="preserve"> </w:t>
      </w:r>
      <w:r w:rsidRPr="00B05E0E">
        <w:rPr>
          <w:lang w:val="ru-RU"/>
        </w:rPr>
        <w:t>(</w:t>
      </w:r>
      <w:r w:rsidRPr="00B05E0E">
        <w:rPr>
          <w:i/>
          <w:iCs/>
          <w:color w:val="FF0000"/>
          <w:lang w:val="ru-RU"/>
        </w:rPr>
        <w:t>ако е приложимо</w:t>
      </w:r>
      <w:r w:rsidRPr="00B05E0E">
        <w:rPr>
          <w:lang w:val="ru-RU"/>
        </w:rPr>
        <w:t xml:space="preserve">)] </w:t>
      </w:r>
    </w:p>
    <w:p w:rsidR="00011509" w:rsidRPr="00B05E0E" w:rsidRDefault="00011509" w:rsidP="00B05E0E">
      <w:pPr>
        <w:pStyle w:val="BodyText"/>
        <w:ind w:right="-2" w:firstLine="720"/>
        <w:rPr>
          <w:lang w:val="ru-RU"/>
        </w:rPr>
      </w:pPr>
    </w:p>
    <w:p w:rsidR="00011509" w:rsidRPr="00B05E0E" w:rsidRDefault="00011509" w:rsidP="00B05E0E">
      <w:pPr>
        <w:jc w:val="center"/>
        <w:rPr>
          <w:b/>
          <w:bCs/>
          <w:lang w:val="ru-RU"/>
        </w:rPr>
      </w:pPr>
      <w:r w:rsidRPr="00B05E0E">
        <w:rPr>
          <w:b/>
          <w:bCs/>
          <w:lang w:val="ru-RU"/>
        </w:rPr>
        <w:t>І</w:t>
      </w:r>
      <w:r w:rsidRPr="00B05E0E">
        <w:rPr>
          <w:b/>
          <w:bCs/>
        </w:rPr>
        <w:t>II</w:t>
      </w:r>
      <w:r w:rsidRPr="00B05E0E">
        <w:rPr>
          <w:b/>
          <w:bCs/>
          <w:lang w:val="ru-RU"/>
        </w:rPr>
        <w:t>. УСЛОВИЯ И НАЧИН НА ПЛАЩАНЕ</w:t>
      </w:r>
    </w:p>
    <w:p w:rsidR="00011509" w:rsidRDefault="00011509" w:rsidP="00B05E0E">
      <w:pPr>
        <w:pStyle w:val="BodyText"/>
        <w:ind w:right="-2" w:firstLine="720"/>
      </w:pPr>
    </w:p>
    <w:p w:rsidR="00011509" w:rsidRPr="00CF2BF5" w:rsidRDefault="00011509" w:rsidP="00B05E0E">
      <w:pPr>
        <w:pStyle w:val="BodyText"/>
        <w:ind w:right="-2" w:firstLine="720"/>
      </w:pPr>
      <w:r w:rsidRPr="00CF2BF5">
        <w:rPr>
          <w:lang w:val="ru-RU"/>
        </w:rPr>
        <w:t xml:space="preserve">Чл. 3  </w:t>
      </w:r>
      <w:r>
        <w:rPr>
          <w:lang w:val="ru-RU"/>
        </w:rPr>
        <w:t xml:space="preserve">/1/ </w:t>
      </w:r>
      <w:r w:rsidRPr="00CF2BF5">
        <w:t>Плащането ще се извършва на база действително извършени работи от изпълнителя, калкулирани по цен</w:t>
      </w:r>
      <w:r>
        <w:t>а</w:t>
      </w:r>
      <w:r w:rsidRPr="00CF2BF5">
        <w:t xml:space="preserve"> посочен</w:t>
      </w:r>
      <w:r>
        <w:t>а</w:t>
      </w:r>
      <w:r w:rsidRPr="00CF2BF5">
        <w:t xml:space="preserve"> в </w:t>
      </w:r>
      <w:r>
        <w:t xml:space="preserve"> ценовата оферта</w:t>
      </w:r>
      <w:r w:rsidRPr="00CF2BF5">
        <w:t xml:space="preserve"> и прилагане към фактурата на опис/спецификация..</w:t>
      </w:r>
    </w:p>
    <w:p w:rsidR="00011509" w:rsidRPr="00CF2BF5" w:rsidRDefault="00011509" w:rsidP="00CF2BF5">
      <w:pPr>
        <w:jc w:val="both"/>
        <w:rPr>
          <w:lang w:val="ru-RU"/>
        </w:rPr>
      </w:pPr>
      <w:r>
        <w:rPr>
          <w:lang w:val="ru-RU"/>
        </w:rPr>
        <w:t xml:space="preserve">    </w:t>
      </w:r>
      <w:r w:rsidRPr="00CF2BF5">
        <w:rPr>
          <w:lang w:val="ru-RU"/>
        </w:rPr>
        <w:t>Цените са фиксирани и не подлежат на промяна за срока на действие на договора.</w:t>
      </w:r>
    </w:p>
    <w:p w:rsidR="00011509" w:rsidRPr="00CF2BF5" w:rsidRDefault="00011509" w:rsidP="00CF2BF5">
      <w:pPr>
        <w:jc w:val="both"/>
        <w:rPr>
          <w:lang w:val="ru-RU"/>
        </w:rPr>
      </w:pPr>
      <w:r w:rsidRPr="00CF2BF5">
        <w:rPr>
          <w:lang w:val="ru-RU"/>
        </w:rPr>
        <w:tab/>
        <w:t xml:space="preserve">/2/ Възложителят заплаща договорената по ал. 1 цена на договора по следния начин: по банков път, с превод по банкова сметка на Изпълнителя, след предоставяне на оригинална фактура в срок </w:t>
      </w:r>
      <w:r>
        <w:rPr>
          <w:lang w:val="ru-RU"/>
        </w:rPr>
        <w:t>съгласно оферта на участника но не по малък от 60 календарни дни по посочената от участника банкова сметка</w:t>
      </w:r>
      <w:r w:rsidRPr="00CF2BF5">
        <w:rPr>
          <w:lang w:val="ru-RU"/>
        </w:rPr>
        <w:t>.</w:t>
      </w:r>
    </w:p>
    <w:p w:rsidR="00011509" w:rsidRPr="00CF2BF5" w:rsidRDefault="00011509" w:rsidP="00CF2BF5">
      <w:pPr>
        <w:jc w:val="both"/>
        <w:rPr>
          <w:lang w:val="ru-RU"/>
        </w:rPr>
      </w:pPr>
      <w:r w:rsidRPr="00CF2BF5">
        <w:rPr>
          <w:lang w:val="ru-RU"/>
        </w:rPr>
        <w:tab/>
      </w:r>
    </w:p>
    <w:p w:rsidR="00011509" w:rsidRPr="002E17E0" w:rsidRDefault="00011509" w:rsidP="002E17E0">
      <w:pPr>
        <w:pStyle w:val="Heading1"/>
        <w:rPr>
          <w:u w:val="none"/>
          <w:lang w:eastAsia="bg-BG"/>
        </w:rPr>
      </w:pPr>
      <w:r w:rsidRPr="002E17E0">
        <w:rPr>
          <w:u w:val="none"/>
          <w:lang w:eastAsia="bg-BG"/>
        </w:rPr>
        <w:t>IV. СРОК НА ДОГОВОРА. СРОК  И МЯСТО НА ИЗПЪЛНЕНИЕ</w:t>
      </w:r>
    </w:p>
    <w:p w:rsidR="00011509" w:rsidRPr="002E17E0" w:rsidRDefault="00011509" w:rsidP="002E17E0">
      <w:pPr>
        <w:rPr>
          <w:lang w:val="ru-RU"/>
        </w:rPr>
      </w:pPr>
    </w:p>
    <w:p w:rsidR="00011509" w:rsidRPr="00912CD9" w:rsidRDefault="00011509" w:rsidP="002E17E0">
      <w:pPr>
        <w:jc w:val="both"/>
        <w:rPr>
          <w:lang w:val="ru-RU"/>
        </w:rPr>
      </w:pPr>
      <w:r w:rsidRPr="002E17E0">
        <w:rPr>
          <w:lang w:val="ru-RU"/>
        </w:rPr>
        <w:t xml:space="preserve">Чл. 4. </w:t>
      </w:r>
      <w:r>
        <w:rPr>
          <w:lang w:val="ru-RU"/>
        </w:rPr>
        <w:t>/1/</w:t>
      </w:r>
      <w:r w:rsidRPr="002E17E0">
        <w:rPr>
          <w:lang w:val="ru-RU"/>
        </w:rPr>
        <w:t xml:space="preserve">. Договорът влиза в сила от датата на неговото подписване и е със срок </w:t>
      </w:r>
      <w:r w:rsidRPr="00123F9A">
        <w:rPr>
          <w:lang w:val="ru-RU"/>
        </w:rPr>
        <w:t>12</w:t>
      </w:r>
      <w:r w:rsidRPr="00CF2BF5">
        <w:rPr>
          <w:lang w:val="ru-RU"/>
        </w:rPr>
        <w:t xml:space="preserve"> / </w:t>
      </w:r>
      <w:r>
        <w:rPr>
          <w:lang w:val="bg-BG"/>
        </w:rPr>
        <w:t>дванадесет месеца/</w:t>
      </w:r>
      <w:r w:rsidRPr="00CF2BF5">
        <w:rPr>
          <w:lang w:val="ru-RU"/>
        </w:rPr>
        <w:t xml:space="preserve"> </w:t>
      </w:r>
      <w:r>
        <w:rPr>
          <w:lang w:val="ru-RU"/>
        </w:rPr>
        <w:t>или до  достигане на посочените прогнозни количества, но не повече от три  месеца след датата на неговото изтичане</w:t>
      </w:r>
      <w:r w:rsidRPr="00912CD9">
        <w:rPr>
          <w:lang w:val="ru-RU"/>
        </w:rPr>
        <w:t>.</w:t>
      </w:r>
    </w:p>
    <w:p w:rsidR="00011509" w:rsidRPr="002E17E0" w:rsidRDefault="00011509" w:rsidP="002E17E0">
      <w:pPr>
        <w:ind w:firstLine="708"/>
        <w:jc w:val="both"/>
        <w:rPr>
          <w:lang w:val="ru-RU"/>
        </w:rPr>
      </w:pPr>
      <w:r>
        <w:rPr>
          <w:lang w:val="ru-RU"/>
        </w:rPr>
        <w:t>/</w:t>
      </w:r>
      <w:r w:rsidRPr="002E17E0">
        <w:rPr>
          <w:lang w:val="ru-RU"/>
        </w:rPr>
        <w:t>2</w:t>
      </w:r>
      <w:r>
        <w:rPr>
          <w:lang w:val="ru-RU"/>
        </w:rPr>
        <w:t>/</w:t>
      </w:r>
      <w:r w:rsidRPr="002E17E0">
        <w:rPr>
          <w:lang w:val="ru-RU"/>
        </w:rPr>
        <w:t>. Изпълнение</w:t>
      </w:r>
      <w:r>
        <w:rPr>
          <w:lang w:val="ru-RU"/>
        </w:rPr>
        <w:t xml:space="preserve">то на предмета на договар се извършва </w:t>
      </w:r>
      <w:r w:rsidRPr="002E17E0">
        <w:rPr>
          <w:lang w:val="ru-RU"/>
        </w:rPr>
        <w:t xml:space="preserve"> </w:t>
      </w:r>
      <w:r>
        <w:rPr>
          <w:lang w:val="bg-BG"/>
        </w:rPr>
        <w:t>три пъти седмично – понеделник, сряда и петък /графика може да бъде променян с цел неговото оптимизиране след съгласуване между двете страни/</w:t>
      </w:r>
      <w:r w:rsidRPr="002E17E0">
        <w:rPr>
          <w:lang w:val="ru-RU"/>
        </w:rPr>
        <w:t xml:space="preserve">. </w:t>
      </w:r>
    </w:p>
    <w:p w:rsidR="00011509" w:rsidRPr="00CF2BF5" w:rsidRDefault="00011509" w:rsidP="00CF2BF5">
      <w:pPr>
        <w:jc w:val="both"/>
        <w:rPr>
          <w:lang w:val="ru-RU"/>
        </w:rPr>
      </w:pPr>
    </w:p>
    <w:p w:rsidR="00011509" w:rsidRPr="00CF2BF5" w:rsidRDefault="00011509" w:rsidP="00CF2BF5">
      <w:pPr>
        <w:jc w:val="center"/>
        <w:rPr>
          <w:b/>
          <w:bCs/>
          <w:lang w:val="ru-RU"/>
        </w:rPr>
      </w:pPr>
      <w:r w:rsidRPr="007830C9">
        <w:rPr>
          <w:b/>
          <w:bCs/>
          <w:lang w:eastAsia="bg-BG"/>
        </w:rPr>
        <w:t>V</w:t>
      </w:r>
      <w:r w:rsidRPr="007830C9">
        <w:rPr>
          <w:b/>
          <w:bCs/>
          <w:lang w:val="ru-RU"/>
        </w:rPr>
        <w:t>.</w:t>
      </w:r>
      <w:r w:rsidRPr="00CF2BF5">
        <w:rPr>
          <w:b/>
          <w:bCs/>
          <w:lang w:val="ru-RU"/>
        </w:rPr>
        <w:t xml:space="preserve"> ПРАВА И ЗАДЪЛЖЕНИЯ НА ИЗПЪЛНИТЕЛЯ</w:t>
      </w:r>
    </w:p>
    <w:p w:rsidR="00011509" w:rsidRPr="00CF2BF5" w:rsidRDefault="00011509" w:rsidP="00CF2BF5">
      <w:pPr>
        <w:jc w:val="both"/>
        <w:rPr>
          <w:lang w:val="ru-RU"/>
        </w:rPr>
      </w:pPr>
      <w:r w:rsidRPr="00CF2BF5">
        <w:rPr>
          <w:lang w:val="ru-RU"/>
        </w:rPr>
        <w:tab/>
      </w:r>
    </w:p>
    <w:p w:rsidR="00011509" w:rsidRDefault="00011509" w:rsidP="00CF2BF5">
      <w:pPr>
        <w:jc w:val="both"/>
        <w:rPr>
          <w:lang w:val="bg-BG"/>
        </w:rPr>
      </w:pPr>
      <w:r w:rsidRPr="00CF2BF5">
        <w:rPr>
          <w:lang w:val="ru-RU"/>
        </w:rPr>
        <w:tab/>
        <w:t xml:space="preserve">Чл. </w:t>
      </w:r>
      <w:r>
        <w:rPr>
          <w:lang w:val="ru-RU"/>
        </w:rPr>
        <w:t>5</w:t>
      </w:r>
      <w:r w:rsidRPr="00CF2BF5">
        <w:rPr>
          <w:lang w:val="ru-RU"/>
        </w:rPr>
        <w:t xml:space="preserve">  /1/ Изпълнителят се задължава</w:t>
      </w:r>
      <w:r>
        <w:rPr>
          <w:lang w:val="bg-BG"/>
        </w:rPr>
        <w:t>:</w:t>
      </w:r>
    </w:p>
    <w:p w:rsidR="00011509" w:rsidRPr="00CF2BF5" w:rsidRDefault="00011509" w:rsidP="00CF2BF5">
      <w:pPr>
        <w:jc w:val="both"/>
        <w:rPr>
          <w:lang w:val="ru-RU"/>
        </w:rPr>
      </w:pPr>
      <w:r>
        <w:rPr>
          <w:lang w:val="bg-BG"/>
        </w:rPr>
        <w:t>-</w:t>
      </w:r>
      <w:r w:rsidRPr="00CF2BF5">
        <w:rPr>
          <w:lang w:val="ru-RU"/>
        </w:rPr>
        <w:t xml:space="preserve"> да извършва посочената в чл. 1, от настоящия договор дейност, така че тя да отговаря на изискванията за качество и съответните с нормативни и административни изисквания.</w:t>
      </w:r>
    </w:p>
    <w:p w:rsidR="00011509" w:rsidRDefault="00011509" w:rsidP="00FA2FEB">
      <w:pPr>
        <w:jc w:val="both"/>
        <w:rPr>
          <w:lang w:val="ru-RU"/>
        </w:rPr>
      </w:pPr>
      <w:r>
        <w:rPr>
          <w:lang w:val="ru-RU"/>
        </w:rPr>
        <w:t xml:space="preserve">- да предостави </w:t>
      </w:r>
      <w:r w:rsidRPr="00EC2874">
        <w:rPr>
          <w:lang w:val="ru-RU"/>
        </w:rPr>
        <w:t>за безвъзмездно ползване за срока на договора постелъчен инвентар с добър външен вид – без скъсано, зацапано, протрито, захабено, да няма разкъсани краища</w:t>
      </w:r>
      <w:r>
        <w:rPr>
          <w:lang w:val="ru-RU"/>
        </w:rPr>
        <w:t xml:space="preserve">, включващ </w:t>
      </w:r>
      <w:r w:rsidRPr="00EC2874">
        <w:rPr>
          <w:lang w:val="ru-RU"/>
        </w:rPr>
        <w:t xml:space="preserve"> (долен чаршаф, плик и калъфка)</w:t>
      </w:r>
      <w:r>
        <w:rPr>
          <w:lang w:val="ru-RU"/>
        </w:rPr>
        <w:t xml:space="preserve"> – 930 комплекта</w:t>
      </w:r>
      <w:r w:rsidRPr="00EC2874">
        <w:rPr>
          <w:lang w:val="ru-RU"/>
        </w:rPr>
        <w:t>;</w:t>
      </w:r>
    </w:p>
    <w:p w:rsidR="00011509" w:rsidRPr="00890611" w:rsidRDefault="00011509" w:rsidP="00890611">
      <w:pPr>
        <w:jc w:val="both"/>
        <w:rPr>
          <w:lang w:val="ru-RU"/>
        </w:rPr>
      </w:pPr>
      <w:r w:rsidRPr="00890611">
        <w:rPr>
          <w:lang w:val="ru-RU"/>
        </w:rPr>
        <w:t xml:space="preserve">- участникът представя за безвъзмездно ползване за срока на договора </w:t>
      </w:r>
      <w:r w:rsidRPr="00890611">
        <w:rPr>
          <w:lang w:val="bg-BG"/>
        </w:rPr>
        <w:t xml:space="preserve">операционно бельо от памучен плат с цвят – син и/или зелен </w:t>
      </w:r>
      <w:r w:rsidRPr="00890611">
        <w:rPr>
          <w:lang w:val="ru-RU"/>
        </w:rPr>
        <w:t>както следва:</w:t>
      </w:r>
    </w:p>
    <w:p w:rsidR="00011509" w:rsidRPr="00890611" w:rsidRDefault="00011509" w:rsidP="00890611">
      <w:pPr>
        <w:jc w:val="both"/>
        <w:rPr>
          <w:highlight w:val="yellow"/>
          <w:lang w:val="ru-RU"/>
        </w:rPr>
      </w:pPr>
    </w:p>
    <w:tbl>
      <w:tblPr>
        <w:tblW w:w="6740" w:type="dxa"/>
        <w:tblInd w:w="-68" w:type="dxa"/>
        <w:tblCellMar>
          <w:left w:w="70" w:type="dxa"/>
          <w:right w:w="70" w:type="dxa"/>
        </w:tblCellMar>
        <w:tblLook w:val="0000"/>
      </w:tblPr>
      <w:tblGrid>
        <w:gridCol w:w="4960"/>
        <w:gridCol w:w="1780"/>
      </w:tblGrid>
      <w:tr w:rsidR="00011509">
        <w:trPr>
          <w:trHeight w:val="315"/>
        </w:trPr>
        <w:tc>
          <w:tcPr>
            <w:tcW w:w="4960" w:type="dxa"/>
            <w:tcBorders>
              <w:top w:val="single" w:sz="4" w:space="0" w:color="auto"/>
              <w:left w:val="single" w:sz="4" w:space="0" w:color="auto"/>
              <w:bottom w:val="single" w:sz="4" w:space="0" w:color="auto"/>
              <w:right w:val="single" w:sz="4" w:space="0" w:color="auto"/>
            </w:tcBorders>
            <w:noWrap/>
            <w:vAlign w:val="bottom"/>
          </w:tcPr>
          <w:p w:rsidR="00011509" w:rsidRDefault="00011509" w:rsidP="005524A1">
            <w:pPr>
              <w:jc w:val="center"/>
              <w:rPr>
                <w:rFonts w:ascii="Arial" w:hAnsi="Arial" w:cs="Arial"/>
                <w:b/>
                <w:bCs/>
                <w:sz w:val="20"/>
                <w:szCs w:val="20"/>
                <w:u w:val="single"/>
              </w:rPr>
            </w:pPr>
            <w:r>
              <w:rPr>
                <w:rFonts w:ascii="Arial" w:hAnsi="Arial" w:cs="Arial"/>
                <w:b/>
                <w:bCs/>
                <w:sz w:val="20"/>
                <w:szCs w:val="20"/>
                <w:u w:val="single"/>
              </w:rPr>
              <w:t>Вид с приблизителни размери</w:t>
            </w:r>
          </w:p>
        </w:tc>
        <w:tc>
          <w:tcPr>
            <w:tcW w:w="1780" w:type="dxa"/>
            <w:tcBorders>
              <w:top w:val="single" w:sz="4" w:space="0" w:color="auto"/>
              <w:left w:val="nil"/>
              <w:bottom w:val="single" w:sz="4" w:space="0" w:color="auto"/>
              <w:right w:val="single" w:sz="4" w:space="0" w:color="auto"/>
            </w:tcBorders>
            <w:noWrap/>
            <w:vAlign w:val="bottom"/>
          </w:tcPr>
          <w:p w:rsidR="00011509" w:rsidRDefault="00011509" w:rsidP="005524A1">
            <w:pPr>
              <w:jc w:val="center"/>
              <w:rPr>
                <w:rFonts w:ascii="Arial" w:hAnsi="Arial" w:cs="Arial"/>
                <w:b/>
                <w:bCs/>
                <w:sz w:val="20"/>
                <w:szCs w:val="20"/>
                <w:u w:val="single"/>
              </w:rPr>
            </w:pPr>
            <w:r>
              <w:rPr>
                <w:rFonts w:ascii="Arial" w:hAnsi="Arial" w:cs="Arial"/>
                <w:b/>
                <w:bCs/>
                <w:sz w:val="20"/>
                <w:szCs w:val="20"/>
                <w:u w:val="single"/>
              </w:rPr>
              <w:t>Брой</w:t>
            </w:r>
          </w:p>
        </w:tc>
      </w:tr>
      <w:tr w:rsidR="00011509">
        <w:trPr>
          <w:trHeight w:val="390"/>
        </w:trPr>
        <w:tc>
          <w:tcPr>
            <w:tcW w:w="4960" w:type="dxa"/>
            <w:tcBorders>
              <w:top w:val="nil"/>
              <w:left w:val="single" w:sz="4" w:space="0" w:color="auto"/>
              <w:bottom w:val="single" w:sz="4" w:space="0" w:color="auto"/>
              <w:right w:val="single" w:sz="4" w:space="0" w:color="auto"/>
            </w:tcBorders>
            <w:noWrap/>
            <w:vAlign w:val="bottom"/>
          </w:tcPr>
          <w:p w:rsidR="00011509" w:rsidRDefault="00011509" w:rsidP="005524A1">
            <w:pPr>
              <w:rPr>
                <w:rFonts w:ascii="Arial" w:hAnsi="Arial" w:cs="Arial"/>
                <w:b/>
                <w:bCs/>
                <w:sz w:val="20"/>
                <w:szCs w:val="20"/>
              </w:rPr>
            </w:pPr>
            <w:r>
              <w:rPr>
                <w:rFonts w:ascii="Arial" w:hAnsi="Arial" w:cs="Arial"/>
                <w:b/>
                <w:bCs/>
                <w:sz w:val="20"/>
                <w:szCs w:val="20"/>
              </w:rPr>
              <w:t>Чаршаф с разрез 240/140</w:t>
            </w:r>
          </w:p>
        </w:tc>
        <w:tc>
          <w:tcPr>
            <w:tcW w:w="1780" w:type="dxa"/>
            <w:tcBorders>
              <w:top w:val="nil"/>
              <w:left w:val="nil"/>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275</w:t>
            </w:r>
          </w:p>
        </w:tc>
      </w:tr>
      <w:tr w:rsidR="00011509">
        <w:trPr>
          <w:trHeight w:val="450"/>
        </w:trPr>
        <w:tc>
          <w:tcPr>
            <w:tcW w:w="4960" w:type="dxa"/>
            <w:tcBorders>
              <w:top w:val="nil"/>
              <w:left w:val="single" w:sz="4" w:space="0" w:color="auto"/>
              <w:bottom w:val="single" w:sz="4" w:space="0" w:color="auto"/>
              <w:right w:val="single" w:sz="4" w:space="0" w:color="auto"/>
            </w:tcBorders>
            <w:noWrap/>
            <w:vAlign w:val="bottom"/>
          </w:tcPr>
          <w:p w:rsidR="00011509" w:rsidRDefault="00011509" w:rsidP="005524A1">
            <w:pPr>
              <w:rPr>
                <w:rFonts w:ascii="Arial" w:hAnsi="Arial" w:cs="Arial"/>
                <w:b/>
                <w:bCs/>
                <w:sz w:val="20"/>
                <w:szCs w:val="20"/>
              </w:rPr>
            </w:pPr>
            <w:r>
              <w:rPr>
                <w:rFonts w:ascii="Arial" w:hAnsi="Arial" w:cs="Arial"/>
                <w:b/>
                <w:bCs/>
                <w:sz w:val="20"/>
                <w:szCs w:val="20"/>
              </w:rPr>
              <w:t xml:space="preserve">Чаршаф без разрез 240/140  </w:t>
            </w:r>
          </w:p>
        </w:tc>
        <w:tc>
          <w:tcPr>
            <w:tcW w:w="1780" w:type="dxa"/>
            <w:tcBorders>
              <w:top w:val="nil"/>
              <w:left w:val="nil"/>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125</w:t>
            </w:r>
          </w:p>
        </w:tc>
      </w:tr>
      <w:tr w:rsidR="00011509">
        <w:trPr>
          <w:trHeight w:val="390"/>
        </w:trPr>
        <w:tc>
          <w:tcPr>
            <w:tcW w:w="4960" w:type="dxa"/>
            <w:tcBorders>
              <w:top w:val="nil"/>
              <w:left w:val="single" w:sz="4" w:space="0" w:color="auto"/>
              <w:bottom w:val="single" w:sz="4" w:space="0" w:color="auto"/>
              <w:right w:val="single" w:sz="4" w:space="0" w:color="auto"/>
            </w:tcBorders>
            <w:noWrap/>
            <w:vAlign w:val="bottom"/>
          </w:tcPr>
          <w:p w:rsidR="00011509" w:rsidRDefault="00011509" w:rsidP="005524A1">
            <w:pPr>
              <w:rPr>
                <w:rFonts w:ascii="Arial" w:hAnsi="Arial" w:cs="Arial"/>
                <w:b/>
                <w:bCs/>
                <w:sz w:val="20"/>
                <w:szCs w:val="20"/>
              </w:rPr>
            </w:pPr>
            <w:r>
              <w:rPr>
                <w:rFonts w:ascii="Arial" w:hAnsi="Arial" w:cs="Arial"/>
                <w:b/>
                <w:bCs/>
                <w:sz w:val="20"/>
                <w:szCs w:val="20"/>
              </w:rPr>
              <w:t xml:space="preserve">Чаршаф без разрез 120/90 </w:t>
            </w:r>
          </w:p>
        </w:tc>
        <w:tc>
          <w:tcPr>
            <w:tcW w:w="1780" w:type="dxa"/>
            <w:tcBorders>
              <w:top w:val="nil"/>
              <w:left w:val="nil"/>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400</w:t>
            </w:r>
          </w:p>
        </w:tc>
      </w:tr>
      <w:tr w:rsidR="00011509">
        <w:trPr>
          <w:trHeight w:val="390"/>
        </w:trPr>
        <w:tc>
          <w:tcPr>
            <w:tcW w:w="4960" w:type="dxa"/>
            <w:tcBorders>
              <w:top w:val="nil"/>
              <w:left w:val="single" w:sz="4" w:space="0" w:color="auto"/>
              <w:bottom w:val="single" w:sz="4" w:space="0" w:color="auto"/>
              <w:right w:val="single" w:sz="4" w:space="0" w:color="auto"/>
            </w:tcBorders>
            <w:noWrap/>
            <w:vAlign w:val="bottom"/>
          </w:tcPr>
          <w:p w:rsidR="00011509" w:rsidRDefault="00011509" w:rsidP="005524A1">
            <w:pPr>
              <w:rPr>
                <w:rFonts w:ascii="Arial" w:hAnsi="Arial" w:cs="Arial"/>
                <w:b/>
                <w:bCs/>
                <w:sz w:val="20"/>
                <w:szCs w:val="20"/>
              </w:rPr>
            </w:pPr>
            <w:r>
              <w:rPr>
                <w:rFonts w:ascii="Arial" w:hAnsi="Arial" w:cs="Arial"/>
                <w:b/>
                <w:bCs/>
                <w:sz w:val="20"/>
                <w:szCs w:val="20"/>
              </w:rPr>
              <w:t xml:space="preserve">Чаршаф с  разрез 120/90 </w:t>
            </w:r>
          </w:p>
        </w:tc>
        <w:tc>
          <w:tcPr>
            <w:tcW w:w="1780" w:type="dxa"/>
            <w:tcBorders>
              <w:top w:val="nil"/>
              <w:left w:val="nil"/>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265</w:t>
            </w:r>
          </w:p>
        </w:tc>
      </w:tr>
      <w:tr w:rsidR="00011509">
        <w:trPr>
          <w:trHeight w:val="405"/>
        </w:trPr>
        <w:tc>
          <w:tcPr>
            <w:tcW w:w="4960" w:type="dxa"/>
            <w:tcBorders>
              <w:top w:val="nil"/>
              <w:left w:val="single" w:sz="4" w:space="0" w:color="auto"/>
              <w:bottom w:val="single" w:sz="4" w:space="0" w:color="auto"/>
              <w:right w:val="single" w:sz="4" w:space="0" w:color="auto"/>
            </w:tcBorders>
            <w:noWrap/>
            <w:vAlign w:val="bottom"/>
          </w:tcPr>
          <w:p w:rsidR="00011509" w:rsidRDefault="00011509" w:rsidP="005524A1">
            <w:pPr>
              <w:rPr>
                <w:rFonts w:ascii="Arial" w:hAnsi="Arial" w:cs="Arial"/>
                <w:b/>
                <w:bCs/>
                <w:sz w:val="20"/>
                <w:szCs w:val="20"/>
              </w:rPr>
            </w:pPr>
            <w:r>
              <w:rPr>
                <w:rFonts w:ascii="Arial" w:hAnsi="Arial" w:cs="Arial"/>
                <w:b/>
                <w:bCs/>
                <w:sz w:val="20"/>
                <w:szCs w:val="20"/>
              </w:rPr>
              <w:t xml:space="preserve">Чаршаф без разрез 90/80 </w:t>
            </w:r>
          </w:p>
        </w:tc>
        <w:tc>
          <w:tcPr>
            <w:tcW w:w="1780" w:type="dxa"/>
            <w:tcBorders>
              <w:top w:val="nil"/>
              <w:left w:val="nil"/>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230</w:t>
            </w:r>
          </w:p>
        </w:tc>
      </w:tr>
      <w:tr w:rsidR="00011509">
        <w:trPr>
          <w:trHeight w:val="300"/>
        </w:trPr>
        <w:tc>
          <w:tcPr>
            <w:tcW w:w="4960" w:type="dxa"/>
            <w:tcBorders>
              <w:top w:val="nil"/>
              <w:left w:val="single" w:sz="4" w:space="0" w:color="auto"/>
              <w:bottom w:val="single" w:sz="4" w:space="0" w:color="auto"/>
              <w:right w:val="single" w:sz="4" w:space="0" w:color="auto"/>
            </w:tcBorders>
            <w:noWrap/>
            <w:vAlign w:val="bottom"/>
          </w:tcPr>
          <w:p w:rsidR="00011509" w:rsidRDefault="00011509" w:rsidP="005524A1">
            <w:pPr>
              <w:rPr>
                <w:rFonts w:ascii="Arial" w:hAnsi="Arial" w:cs="Arial"/>
                <w:b/>
                <w:bCs/>
                <w:sz w:val="20"/>
                <w:szCs w:val="20"/>
              </w:rPr>
            </w:pPr>
            <w:r>
              <w:rPr>
                <w:rFonts w:ascii="Arial" w:hAnsi="Arial" w:cs="Arial"/>
                <w:b/>
                <w:bCs/>
                <w:sz w:val="20"/>
                <w:szCs w:val="20"/>
              </w:rPr>
              <w:t xml:space="preserve">Чаршаф с  разрез 90/80 </w:t>
            </w:r>
          </w:p>
        </w:tc>
        <w:tc>
          <w:tcPr>
            <w:tcW w:w="1780" w:type="dxa"/>
            <w:tcBorders>
              <w:top w:val="nil"/>
              <w:left w:val="nil"/>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90</w:t>
            </w:r>
          </w:p>
        </w:tc>
      </w:tr>
      <w:tr w:rsidR="00011509">
        <w:trPr>
          <w:trHeight w:val="315"/>
        </w:trPr>
        <w:tc>
          <w:tcPr>
            <w:tcW w:w="4960" w:type="dxa"/>
            <w:tcBorders>
              <w:top w:val="nil"/>
              <w:left w:val="single" w:sz="4" w:space="0" w:color="auto"/>
              <w:bottom w:val="single" w:sz="4" w:space="0" w:color="auto"/>
              <w:right w:val="single" w:sz="4" w:space="0" w:color="auto"/>
            </w:tcBorders>
            <w:noWrap/>
            <w:vAlign w:val="bottom"/>
          </w:tcPr>
          <w:p w:rsidR="00011509" w:rsidRDefault="00011509" w:rsidP="005524A1">
            <w:pPr>
              <w:rPr>
                <w:rFonts w:ascii="Arial" w:hAnsi="Arial" w:cs="Arial"/>
                <w:b/>
                <w:bCs/>
                <w:sz w:val="20"/>
                <w:szCs w:val="20"/>
              </w:rPr>
            </w:pPr>
            <w:r>
              <w:rPr>
                <w:rFonts w:ascii="Arial" w:hAnsi="Arial" w:cs="Arial"/>
                <w:b/>
                <w:bCs/>
                <w:sz w:val="20"/>
                <w:szCs w:val="20"/>
              </w:rPr>
              <w:t>Операционни престилки - размери:</w:t>
            </w:r>
          </w:p>
        </w:tc>
        <w:tc>
          <w:tcPr>
            <w:tcW w:w="1780" w:type="dxa"/>
            <w:tcBorders>
              <w:top w:val="nil"/>
              <w:left w:val="nil"/>
              <w:bottom w:val="single" w:sz="4" w:space="0" w:color="auto"/>
              <w:right w:val="single" w:sz="4" w:space="0" w:color="auto"/>
            </w:tcBorders>
            <w:noWrap/>
            <w:vAlign w:val="bottom"/>
          </w:tcPr>
          <w:p w:rsidR="00011509" w:rsidRPr="00890611" w:rsidRDefault="00011509" w:rsidP="005524A1">
            <w:pPr>
              <w:rPr>
                <w:rFonts w:ascii="Arial" w:hAnsi="Arial" w:cs="Arial"/>
                <w:sz w:val="20"/>
                <w:szCs w:val="20"/>
                <w:lang w:val="bg-BG"/>
              </w:rPr>
            </w:pPr>
            <w:r>
              <w:rPr>
                <w:rFonts w:ascii="Arial" w:hAnsi="Arial" w:cs="Arial"/>
                <w:sz w:val="20"/>
                <w:szCs w:val="20"/>
              </w:rPr>
              <w:t> </w:t>
            </w:r>
            <w:r>
              <w:rPr>
                <w:rFonts w:ascii="Arial" w:hAnsi="Arial" w:cs="Arial"/>
                <w:sz w:val="20"/>
                <w:szCs w:val="20"/>
                <w:lang w:val="bg-BG"/>
              </w:rPr>
              <w:t>Брой:</w:t>
            </w:r>
          </w:p>
        </w:tc>
      </w:tr>
      <w:tr w:rsidR="00011509">
        <w:trPr>
          <w:trHeight w:val="375"/>
        </w:trPr>
        <w:tc>
          <w:tcPr>
            <w:tcW w:w="4960" w:type="dxa"/>
            <w:tcBorders>
              <w:top w:val="nil"/>
              <w:left w:val="single" w:sz="4" w:space="0" w:color="auto"/>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48</w:t>
            </w:r>
          </w:p>
        </w:tc>
        <w:tc>
          <w:tcPr>
            <w:tcW w:w="1780" w:type="dxa"/>
            <w:tcBorders>
              <w:top w:val="nil"/>
              <w:left w:val="nil"/>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80</w:t>
            </w:r>
          </w:p>
        </w:tc>
      </w:tr>
      <w:tr w:rsidR="00011509">
        <w:trPr>
          <w:trHeight w:val="270"/>
        </w:trPr>
        <w:tc>
          <w:tcPr>
            <w:tcW w:w="4960" w:type="dxa"/>
            <w:tcBorders>
              <w:top w:val="nil"/>
              <w:left w:val="single" w:sz="4" w:space="0" w:color="auto"/>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58</w:t>
            </w:r>
          </w:p>
        </w:tc>
        <w:tc>
          <w:tcPr>
            <w:tcW w:w="1780" w:type="dxa"/>
            <w:tcBorders>
              <w:top w:val="nil"/>
              <w:left w:val="nil"/>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180</w:t>
            </w:r>
          </w:p>
        </w:tc>
      </w:tr>
      <w:tr w:rsidR="00011509">
        <w:trPr>
          <w:trHeight w:val="240"/>
        </w:trPr>
        <w:tc>
          <w:tcPr>
            <w:tcW w:w="4960" w:type="dxa"/>
            <w:tcBorders>
              <w:top w:val="nil"/>
              <w:left w:val="single" w:sz="4" w:space="0" w:color="auto"/>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62</w:t>
            </w:r>
          </w:p>
        </w:tc>
        <w:tc>
          <w:tcPr>
            <w:tcW w:w="1780" w:type="dxa"/>
            <w:tcBorders>
              <w:top w:val="nil"/>
              <w:left w:val="nil"/>
              <w:bottom w:val="single" w:sz="4" w:space="0" w:color="auto"/>
              <w:right w:val="single" w:sz="4" w:space="0" w:color="auto"/>
            </w:tcBorders>
            <w:noWrap/>
            <w:vAlign w:val="bottom"/>
          </w:tcPr>
          <w:p w:rsidR="00011509" w:rsidRDefault="00011509" w:rsidP="005524A1">
            <w:pPr>
              <w:jc w:val="right"/>
              <w:rPr>
                <w:rFonts w:ascii="Arial" w:hAnsi="Arial" w:cs="Arial"/>
                <w:sz w:val="20"/>
                <w:szCs w:val="20"/>
              </w:rPr>
            </w:pPr>
            <w:r>
              <w:rPr>
                <w:rFonts w:ascii="Arial" w:hAnsi="Arial" w:cs="Arial"/>
                <w:sz w:val="20"/>
                <w:szCs w:val="20"/>
              </w:rPr>
              <w:t>50</w:t>
            </w:r>
          </w:p>
        </w:tc>
      </w:tr>
    </w:tbl>
    <w:p w:rsidR="00011509" w:rsidRDefault="00011509" w:rsidP="00FA2FEB">
      <w:pPr>
        <w:jc w:val="both"/>
        <w:rPr>
          <w:lang w:val="ru-RU"/>
        </w:rPr>
      </w:pPr>
    </w:p>
    <w:p w:rsidR="00011509" w:rsidRPr="008B0959" w:rsidRDefault="00011509" w:rsidP="008B0959">
      <w:pPr>
        <w:autoSpaceDE w:val="0"/>
        <w:autoSpaceDN w:val="0"/>
        <w:adjustRightInd w:val="0"/>
        <w:jc w:val="both"/>
        <w:rPr>
          <w:lang w:val="ru-RU"/>
        </w:rPr>
      </w:pPr>
      <w:r w:rsidRPr="00CF2BF5">
        <w:rPr>
          <w:lang w:val="ru-RU"/>
        </w:rPr>
        <w:tab/>
        <w:t>/2/</w:t>
      </w:r>
      <w:r>
        <w:rPr>
          <w:lang w:val="ru-RU"/>
        </w:rPr>
        <w:t xml:space="preserve"> Изпълнителя се задължава </w:t>
      </w:r>
      <w:r w:rsidRPr="00E17F64">
        <w:rPr>
          <w:lang w:val="ru-RU"/>
        </w:rPr>
        <w:t xml:space="preserve">при подписването на договора за обществената поръчка </w:t>
      </w:r>
      <w:r>
        <w:rPr>
          <w:lang w:val="ru-RU"/>
        </w:rPr>
        <w:t>да</w:t>
      </w:r>
      <w:r w:rsidRPr="00E17F64">
        <w:rPr>
          <w:lang w:val="ru-RU"/>
        </w:rPr>
        <w:t xml:space="preserve"> представя </w:t>
      </w:r>
      <w:r>
        <w:rPr>
          <w:lang w:val="bg-BG"/>
        </w:rPr>
        <w:t xml:space="preserve">актуални </w:t>
      </w:r>
      <w:r w:rsidRPr="00E17F64">
        <w:rPr>
          <w:lang w:val="ru-RU"/>
        </w:rPr>
        <w:t>документи</w:t>
      </w:r>
      <w:r>
        <w:rPr>
          <w:lang w:val="bg-BG"/>
        </w:rPr>
        <w:t>, удостоверяващи декларираните обстоятелства по чл. 54 от ЗОП. Документите се представят и за подизпълнителите и третите лица, ако има такива.</w:t>
      </w:r>
      <w:r w:rsidRPr="008B0959">
        <w:rPr>
          <w:lang w:val="ru-RU"/>
        </w:rPr>
        <w:t xml:space="preserve"> При ползване на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011509" w:rsidRPr="00E17F64" w:rsidRDefault="00011509" w:rsidP="00A8520A">
      <w:pPr>
        <w:jc w:val="both"/>
        <w:rPr>
          <w:lang w:val="ru-RU"/>
        </w:rPr>
      </w:pPr>
      <w:r>
        <w:rPr>
          <w:lang w:val="bg-BG"/>
        </w:rPr>
        <w:t xml:space="preserve">          /3/ Да осигурява достъп на представители на възложителят при претегляне . </w:t>
      </w:r>
    </w:p>
    <w:p w:rsidR="00011509" w:rsidRPr="00CF2BF5" w:rsidRDefault="00011509" w:rsidP="00CF2BF5">
      <w:pPr>
        <w:jc w:val="both"/>
        <w:rPr>
          <w:lang w:val="ru-RU"/>
        </w:rPr>
      </w:pPr>
      <w:r w:rsidRPr="00CF2BF5">
        <w:rPr>
          <w:lang w:val="ru-RU"/>
        </w:rPr>
        <w:t xml:space="preserve">      </w:t>
      </w:r>
      <w:r>
        <w:rPr>
          <w:lang w:val="ru-RU"/>
        </w:rPr>
        <w:t xml:space="preserve"> </w:t>
      </w:r>
      <w:r w:rsidRPr="00CF2BF5">
        <w:rPr>
          <w:lang w:val="ru-RU"/>
        </w:rPr>
        <w:t xml:space="preserve"> </w:t>
      </w:r>
      <w:r w:rsidRPr="00CF2BF5">
        <w:rPr>
          <w:lang w:val="ru-RU"/>
        </w:rPr>
        <w:tab/>
        <w:t xml:space="preserve">Чл. </w:t>
      </w:r>
      <w:r>
        <w:rPr>
          <w:lang w:val="ru-RU"/>
        </w:rPr>
        <w:t>6</w:t>
      </w:r>
      <w:r w:rsidRPr="00CF2BF5">
        <w:rPr>
          <w:lang w:val="ru-RU"/>
        </w:rPr>
        <w:t xml:space="preserve"> При установяване на недостатъци по изпълнението предмета на договора, отговорността  пред контролните органи на </w:t>
      </w:r>
      <w:r>
        <w:rPr>
          <w:lang w:val="ru-RU"/>
        </w:rPr>
        <w:t>РЗИ</w:t>
      </w:r>
      <w:r w:rsidRPr="00CF2BF5">
        <w:rPr>
          <w:lang w:val="ru-RU"/>
        </w:rPr>
        <w:t xml:space="preserve"> се носи изцяло от Изпълнителя.</w:t>
      </w:r>
    </w:p>
    <w:p w:rsidR="00011509" w:rsidRPr="00496CA7" w:rsidRDefault="00011509" w:rsidP="00496CA7">
      <w:pPr>
        <w:ind w:firstLine="709"/>
        <w:jc w:val="both"/>
        <w:rPr>
          <w:lang w:val="ru-RU"/>
        </w:rPr>
      </w:pPr>
      <w:r w:rsidRPr="00CF2BF5">
        <w:rPr>
          <w:lang w:val="ru-RU"/>
        </w:rPr>
        <w:tab/>
        <w:t xml:space="preserve">Чл. </w:t>
      </w:r>
      <w:r>
        <w:rPr>
          <w:lang w:val="ru-RU"/>
        </w:rPr>
        <w:t>7</w:t>
      </w:r>
      <w:r w:rsidRPr="00CF2BF5">
        <w:rPr>
          <w:lang w:val="ru-RU"/>
        </w:rPr>
        <w:t xml:space="preserve"> Изпълнителят има право да получи уговорената в настоящия договор </w:t>
      </w:r>
      <w:r>
        <w:rPr>
          <w:lang w:val="ru-RU"/>
        </w:rPr>
        <w:t>сума</w:t>
      </w:r>
      <w:r w:rsidRPr="00CF2BF5">
        <w:rPr>
          <w:lang w:val="ru-RU"/>
        </w:rPr>
        <w:t xml:space="preserve"> в посочените срокове и условия</w:t>
      </w:r>
      <w:r>
        <w:rPr>
          <w:lang w:val="ru-RU"/>
        </w:rPr>
        <w:t xml:space="preserve">; </w:t>
      </w:r>
      <w:r w:rsidRPr="00496CA7">
        <w:rPr>
          <w:lang w:val="ru-RU"/>
        </w:rPr>
        <w:t>да получи необходимото съдействие от ВЪЗЛОЖИТЕЛЯ за осъществяване на задълженията си по този Договор;</w:t>
      </w:r>
    </w:p>
    <w:p w:rsidR="00011509" w:rsidRDefault="00011509" w:rsidP="00CF2BF5">
      <w:pPr>
        <w:jc w:val="both"/>
        <w:rPr>
          <w:lang w:val="ru-RU"/>
        </w:rPr>
      </w:pPr>
    </w:p>
    <w:p w:rsidR="00011509" w:rsidRPr="00CF2BF5" w:rsidRDefault="00011509" w:rsidP="00CF2BF5">
      <w:pPr>
        <w:jc w:val="both"/>
        <w:rPr>
          <w:lang w:val="ru-RU"/>
        </w:rPr>
      </w:pPr>
    </w:p>
    <w:p w:rsidR="00011509" w:rsidRPr="00CF2BF5" w:rsidRDefault="00011509" w:rsidP="00CF2BF5">
      <w:pPr>
        <w:jc w:val="center"/>
        <w:rPr>
          <w:b/>
          <w:bCs/>
          <w:lang w:val="ru-RU"/>
        </w:rPr>
      </w:pPr>
      <w:r w:rsidRPr="007830C9">
        <w:rPr>
          <w:b/>
          <w:bCs/>
          <w:lang w:eastAsia="bg-BG"/>
        </w:rPr>
        <w:t>V</w:t>
      </w:r>
      <w:r w:rsidRPr="00CF2BF5">
        <w:rPr>
          <w:b/>
          <w:bCs/>
          <w:lang w:val="ru-RU"/>
        </w:rPr>
        <w:t>І. ПРАВА И ЗАДЪЛЖЕНИЯ НА ВЪЗЛОЖИТЕЛЯ</w:t>
      </w:r>
    </w:p>
    <w:p w:rsidR="00011509" w:rsidRPr="00CF2BF5" w:rsidRDefault="00011509" w:rsidP="00CF2BF5">
      <w:pPr>
        <w:jc w:val="both"/>
        <w:rPr>
          <w:lang w:val="ru-RU"/>
        </w:rPr>
      </w:pPr>
    </w:p>
    <w:p w:rsidR="00011509" w:rsidRPr="00CF2BF5" w:rsidRDefault="00011509" w:rsidP="00CF2BF5">
      <w:pPr>
        <w:jc w:val="both"/>
        <w:rPr>
          <w:lang w:val="ru-RU"/>
        </w:rPr>
      </w:pPr>
      <w:r w:rsidRPr="00CF2BF5">
        <w:rPr>
          <w:lang w:val="ru-RU"/>
        </w:rPr>
        <w:tab/>
        <w:t xml:space="preserve">Чл. </w:t>
      </w:r>
      <w:r>
        <w:rPr>
          <w:lang w:val="ru-RU"/>
        </w:rPr>
        <w:t>8</w:t>
      </w:r>
      <w:r w:rsidRPr="00CF2BF5">
        <w:rPr>
          <w:lang w:val="ru-RU"/>
        </w:rPr>
        <w:t xml:space="preserve"> Възложителят има право да осъществява контрол върху изпълнението, относно качество, количество, стадий на изпълнение и други във всеки момент от изпълнението на договора, без това да пречи на самостоятелността на Изпълнителя.</w:t>
      </w:r>
    </w:p>
    <w:p w:rsidR="00011509" w:rsidRPr="00CF2BF5" w:rsidRDefault="00011509" w:rsidP="00CF2BF5">
      <w:pPr>
        <w:jc w:val="both"/>
        <w:rPr>
          <w:lang w:val="ru-RU"/>
        </w:rPr>
      </w:pPr>
      <w:r w:rsidRPr="00CF2BF5">
        <w:rPr>
          <w:lang w:val="ru-RU"/>
        </w:rPr>
        <w:tab/>
        <w:t xml:space="preserve">Чл. </w:t>
      </w:r>
      <w:r>
        <w:rPr>
          <w:lang w:val="ru-RU"/>
        </w:rPr>
        <w:t>9</w:t>
      </w:r>
      <w:r w:rsidRPr="00CF2BF5">
        <w:rPr>
          <w:lang w:val="ru-RU"/>
        </w:rPr>
        <w:t xml:space="preserve"> Възложителят се задължава да заплаща уговорената </w:t>
      </w:r>
      <w:r>
        <w:rPr>
          <w:lang w:val="ru-RU"/>
        </w:rPr>
        <w:t>сума</w:t>
      </w:r>
      <w:r w:rsidRPr="00CF2BF5">
        <w:rPr>
          <w:lang w:val="ru-RU"/>
        </w:rPr>
        <w:t xml:space="preserve"> в сроковете, размера и начина съгласно чл. </w:t>
      </w:r>
      <w:r>
        <w:rPr>
          <w:lang w:val="ru-RU"/>
        </w:rPr>
        <w:t>2</w:t>
      </w:r>
      <w:r w:rsidRPr="00CF2BF5">
        <w:rPr>
          <w:lang w:val="ru-RU"/>
        </w:rPr>
        <w:t xml:space="preserve"> от настоящия договор.</w:t>
      </w:r>
    </w:p>
    <w:p w:rsidR="00011509" w:rsidRPr="00CF2BF5" w:rsidRDefault="00011509" w:rsidP="00CF2BF5">
      <w:pPr>
        <w:jc w:val="both"/>
        <w:rPr>
          <w:lang w:val="ru-RU"/>
        </w:rPr>
      </w:pPr>
      <w:r w:rsidRPr="00CF2BF5">
        <w:rPr>
          <w:lang w:val="ru-RU"/>
        </w:rPr>
        <w:tab/>
        <w:t xml:space="preserve">Чл. </w:t>
      </w:r>
      <w:r>
        <w:rPr>
          <w:lang w:val="ru-RU"/>
        </w:rPr>
        <w:t>10</w:t>
      </w:r>
      <w:r w:rsidRPr="00CF2BF5">
        <w:rPr>
          <w:lang w:val="ru-RU"/>
        </w:rPr>
        <w:t xml:space="preserve"> /1/ При установяване на недостатъци по извършване на работата, Възложителят установява това с констативен протокол при спазване процедурата по чл.</w:t>
      </w:r>
      <w:r>
        <w:rPr>
          <w:lang w:val="ru-RU"/>
        </w:rPr>
        <w:t>12</w:t>
      </w:r>
      <w:r w:rsidRPr="00CF2BF5">
        <w:rPr>
          <w:lang w:val="ru-RU"/>
        </w:rPr>
        <w:t>, /1/, Изпълнителят е длъжен да поправи изпълнението за своя сметка.</w:t>
      </w:r>
    </w:p>
    <w:p w:rsidR="00011509" w:rsidRPr="00CF2BF5" w:rsidRDefault="00011509" w:rsidP="00CF2BF5">
      <w:pPr>
        <w:jc w:val="both"/>
        <w:rPr>
          <w:lang w:val="ru-RU"/>
        </w:rPr>
      </w:pPr>
      <w:r w:rsidRPr="00CF2BF5">
        <w:rPr>
          <w:lang w:val="ru-RU"/>
        </w:rPr>
        <w:tab/>
        <w:t>/</w:t>
      </w:r>
      <w:r>
        <w:rPr>
          <w:lang w:val="ru-RU"/>
        </w:rPr>
        <w:t>2</w:t>
      </w:r>
      <w:r w:rsidRPr="00CF2BF5">
        <w:rPr>
          <w:lang w:val="ru-RU"/>
        </w:rPr>
        <w:t xml:space="preserve">/ Възложителят има право да изисква по всяко време вземане на материал за микробиологично изследване за своя сметка. </w:t>
      </w:r>
    </w:p>
    <w:p w:rsidR="00011509" w:rsidRPr="00D516C0" w:rsidRDefault="00011509" w:rsidP="00D516C0">
      <w:pPr>
        <w:autoSpaceDE w:val="0"/>
        <w:autoSpaceDN w:val="0"/>
        <w:adjustRightInd w:val="0"/>
        <w:jc w:val="both"/>
        <w:rPr>
          <w:lang w:val="ru-RU"/>
        </w:rPr>
      </w:pPr>
      <w:r w:rsidRPr="00CF2BF5">
        <w:rPr>
          <w:lang w:val="ru-RU"/>
        </w:rPr>
        <w:tab/>
      </w:r>
      <w:r>
        <w:rPr>
          <w:lang w:val="ru-RU"/>
        </w:rPr>
        <w:t>/3/</w:t>
      </w:r>
      <w:r w:rsidRPr="00D516C0">
        <w:rPr>
          <w:lang w:val="ru-RU"/>
        </w:rPr>
        <w:t>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rsidR="00011509" w:rsidRPr="00D516C0" w:rsidRDefault="00011509" w:rsidP="00D516C0">
      <w:pPr>
        <w:ind w:firstLine="720"/>
        <w:jc w:val="both"/>
        <w:rPr>
          <w:lang w:val="ru-RU"/>
        </w:rPr>
      </w:pPr>
      <w:r>
        <w:rPr>
          <w:lang w:val="ru-RU"/>
        </w:rPr>
        <w:t>/4/</w:t>
      </w:r>
      <w:r w:rsidRPr="00D516C0">
        <w:rPr>
          <w:lang w:val="ru-RU"/>
        </w:rPr>
        <w:t xml:space="preserve">. В случай на неизпълнение на задълженията по този договор от страна на </w:t>
      </w:r>
      <w:r w:rsidRPr="00D516C0">
        <w:rPr>
          <w:b/>
          <w:bCs/>
          <w:lang w:val="ru-RU"/>
        </w:rPr>
        <w:t>ИЗПЪЛНИТЕЛЯ</w:t>
      </w:r>
      <w:r w:rsidRPr="00D516C0">
        <w:rPr>
          <w:lang w:val="ru-RU"/>
        </w:rPr>
        <w:t xml:space="preserve">, </w:t>
      </w:r>
      <w:r w:rsidRPr="00D516C0">
        <w:rPr>
          <w:b/>
          <w:bCs/>
          <w:lang w:val="ru-RU"/>
        </w:rPr>
        <w:t>ВЪЗЛОЖИТЕЛЯТ</w:t>
      </w:r>
      <w:r w:rsidRPr="00D516C0">
        <w:rPr>
          <w:lang w:val="ru-RU"/>
        </w:rPr>
        <w:t xml:space="preserve"> има право едностранно да прекрати изпълнението на настоящия договор.</w:t>
      </w:r>
    </w:p>
    <w:p w:rsidR="00011509" w:rsidRPr="00CF2BF5" w:rsidRDefault="00011509" w:rsidP="00CF2BF5">
      <w:pPr>
        <w:jc w:val="both"/>
        <w:rPr>
          <w:lang w:val="ru-RU"/>
        </w:rPr>
      </w:pPr>
    </w:p>
    <w:p w:rsidR="00011509" w:rsidRPr="006F31F6" w:rsidRDefault="00011509" w:rsidP="006F31F6">
      <w:pPr>
        <w:jc w:val="center"/>
        <w:rPr>
          <w:b/>
          <w:bCs/>
          <w:lang w:val="ru-RU"/>
        </w:rPr>
      </w:pPr>
      <w:r w:rsidRPr="006F31F6">
        <w:rPr>
          <w:b/>
          <w:bCs/>
          <w:lang w:val="en-US"/>
        </w:rPr>
        <w:t>V</w:t>
      </w:r>
      <w:r w:rsidRPr="006F31F6">
        <w:rPr>
          <w:b/>
          <w:bCs/>
          <w:lang w:val="ru-RU"/>
        </w:rPr>
        <w:t>ІІ. ОТГОВОРНОСТ ПРИ НЕИЗПЪЛНЕНИЕ</w:t>
      </w:r>
    </w:p>
    <w:p w:rsidR="00011509" w:rsidRPr="006F31F6" w:rsidRDefault="00011509" w:rsidP="006F31F6">
      <w:pPr>
        <w:jc w:val="center"/>
        <w:rPr>
          <w:lang w:val="ru-RU"/>
        </w:rPr>
      </w:pPr>
    </w:p>
    <w:p w:rsidR="00011509" w:rsidRPr="006F31F6" w:rsidRDefault="00011509" w:rsidP="006F31F6">
      <w:pPr>
        <w:ind w:firstLine="720"/>
        <w:jc w:val="both"/>
        <w:rPr>
          <w:lang w:val="ru-RU"/>
        </w:rPr>
      </w:pPr>
      <w:r w:rsidRPr="006F31F6">
        <w:rPr>
          <w:lang w:val="ru-RU"/>
        </w:rPr>
        <w:t xml:space="preserve">Чл. </w:t>
      </w:r>
      <w:r>
        <w:rPr>
          <w:lang w:val="ru-RU"/>
        </w:rPr>
        <w:t>11</w:t>
      </w:r>
      <w:r w:rsidRPr="006F31F6">
        <w:rPr>
          <w:lang w:val="ru-RU"/>
        </w:rPr>
        <w:t xml:space="preserve">. </w:t>
      </w:r>
      <w:r>
        <w:rPr>
          <w:lang w:val="ru-RU"/>
        </w:rPr>
        <w:t>/</w:t>
      </w:r>
      <w:r w:rsidRPr="006F31F6">
        <w:rPr>
          <w:lang w:val="ru-RU"/>
        </w:rPr>
        <w:t>1</w:t>
      </w:r>
      <w:r>
        <w:rPr>
          <w:lang w:val="ru-RU"/>
        </w:rPr>
        <w:t>/</w:t>
      </w:r>
      <w:r w:rsidRPr="006F31F6">
        <w:rPr>
          <w:lang w:val="ru-RU"/>
        </w:rPr>
        <w:t xml:space="preserve">. За неизпълнение на задълженията си по настоящия договор, </w:t>
      </w:r>
      <w:r>
        <w:rPr>
          <w:lang w:val="ru-RU"/>
        </w:rPr>
        <w:t>ИЗПЪЛНИТЕЛЯТ</w:t>
      </w:r>
      <w:r w:rsidRPr="006F31F6">
        <w:rPr>
          <w:lang w:val="ru-RU"/>
        </w:rPr>
        <w:t xml:space="preserve"> дължи неустойка. </w:t>
      </w:r>
    </w:p>
    <w:p w:rsidR="00011509" w:rsidRPr="006F31F6" w:rsidRDefault="00011509" w:rsidP="006F31F6">
      <w:pPr>
        <w:ind w:firstLine="720"/>
        <w:jc w:val="both"/>
        <w:rPr>
          <w:lang w:val="ru-RU"/>
        </w:rPr>
      </w:pPr>
      <w:r w:rsidRPr="006F31F6">
        <w:rPr>
          <w:lang w:val="ru-RU"/>
        </w:rPr>
        <w:t xml:space="preserve"> </w:t>
      </w:r>
      <w:r>
        <w:rPr>
          <w:lang w:val="ru-RU"/>
        </w:rPr>
        <w:t>/</w:t>
      </w:r>
      <w:r w:rsidRPr="006F31F6">
        <w:rPr>
          <w:lang w:val="ru-RU"/>
        </w:rPr>
        <w:t>2</w:t>
      </w:r>
      <w:r>
        <w:rPr>
          <w:lang w:val="ru-RU"/>
        </w:rPr>
        <w:t>/</w:t>
      </w:r>
      <w:r w:rsidRPr="006F31F6">
        <w:rPr>
          <w:lang w:val="ru-RU"/>
        </w:rPr>
        <w:t xml:space="preserve">. Размер на неустойката - 0,1% на ден върху стойността на неизпълненото в договорените срокове задължение, но не повече от </w:t>
      </w:r>
      <w:r>
        <w:rPr>
          <w:lang w:val="ru-RU"/>
        </w:rPr>
        <w:t>5</w:t>
      </w:r>
      <w:r w:rsidRPr="006F31F6">
        <w:rPr>
          <w:lang w:val="ru-RU"/>
        </w:rPr>
        <w:t>% (</w:t>
      </w:r>
      <w:r>
        <w:rPr>
          <w:lang w:val="ru-RU"/>
        </w:rPr>
        <w:t>пет</w:t>
      </w:r>
      <w:r w:rsidRPr="006F31F6">
        <w:rPr>
          <w:lang w:val="ru-RU"/>
        </w:rPr>
        <w:t xml:space="preserve"> процента) от стойността на неизпълнението, както и обезщетение за претърпените действителни вреди в случаите, когато те надхвърлят договорената неустойка – по реда и сроковете на действащото законодателство.</w:t>
      </w:r>
    </w:p>
    <w:p w:rsidR="00011509" w:rsidRPr="00CF2BF5" w:rsidRDefault="00011509" w:rsidP="002917A9">
      <w:pPr>
        <w:jc w:val="both"/>
        <w:rPr>
          <w:lang w:val="ru-RU"/>
        </w:rPr>
      </w:pPr>
      <w:r>
        <w:rPr>
          <w:lang w:val="ru-RU"/>
        </w:rPr>
        <w:t xml:space="preserve">            /3/ </w:t>
      </w:r>
      <w:r w:rsidRPr="00CF2BF5">
        <w:rPr>
          <w:lang w:val="ru-RU"/>
        </w:rPr>
        <w:t>При забава на Възложителя при заплащане на дължимото по настоящия договор възнаграждение, той не дължи неустойка за времето в което е в забава.</w:t>
      </w:r>
    </w:p>
    <w:p w:rsidR="00011509" w:rsidRPr="006F31F6" w:rsidRDefault="00011509" w:rsidP="002917A9">
      <w:pPr>
        <w:ind w:firstLine="720"/>
        <w:jc w:val="both"/>
        <w:rPr>
          <w:lang w:val="ru-RU"/>
        </w:rPr>
      </w:pPr>
      <w:r w:rsidRPr="00CF2BF5">
        <w:rPr>
          <w:lang w:val="ru-RU"/>
        </w:rPr>
        <w:tab/>
      </w:r>
    </w:p>
    <w:p w:rsidR="00011509" w:rsidRPr="002917A9" w:rsidRDefault="00011509" w:rsidP="006F31F6">
      <w:pPr>
        <w:jc w:val="center"/>
        <w:rPr>
          <w:b/>
          <w:bCs/>
          <w:lang w:val="ru-RU"/>
        </w:rPr>
      </w:pPr>
      <w:r w:rsidRPr="002917A9">
        <w:rPr>
          <w:b/>
          <w:bCs/>
        </w:rPr>
        <w:t>V</w:t>
      </w:r>
      <w:r w:rsidRPr="002917A9">
        <w:rPr>
          <w:b/>
          <w:bCs/>
          <w:lang w:val="ru-RU"/>
        </w:rPr>
        <w:t>ІІІ. СПОРОВЕ</w:t>
      </w:r>
    </w:p>
    <w:p w:rsidR="00011509" w:rsidRPr="006F31F6" w:rsidRDefault="00011509" w:rsidP="006F31F6">
      <w:pPr>
        <w:jc w:val="center"/>
        <w:rPr>
          <w:lang w:val="ru-RU"/>
        </w:rPr>
      </w:pPr>
    </w:p>
    <w:p w:rsidR="00011509" w:rsidRPr="006F31F6" w:rsidRDefault="00011509" w:rsidP="006F31F6">
      <w:pPr>
        <w:jc w:val="both"/>
        <w:rPr>
          <w:lang w:val="ru-RU"/>
        </w:rPr>
      </w:pPr>
      <w:r w:rsidRPr="003622C2">
        <w:t> </w:t>
      </w:r>
      <w:r w:rsidRPr="006F31F6">
        <w:rPr>
          <w:lang w:val="ru-RU"/>
        </w:rPr>
        <w:tab/>
        <w:t xml:space="preserve">Чл. </w:t>
      </w:r>
      <w:r>
        <w:rPr>
          <w:lang w:val="ru-RU"/>
        </w:rPr>
        <w:t>12</w:t>
      </w:r>
      <w:r w:rsidRPr="006F31F6">
        <w:rPr>
          <w:lang w:val="ru-RU"/>
        </w:rPr>
        <w:t xml:space="preserve">. </w:t>
      </w:r>
      <w:r>
        <w:rPr>
          <w:lang w:val="ru-RU"/>
        </w:rPr>
        <w:t>/1/</w:t>
      </w:r>
      <w:r w:rsidRPr="006F31F6">
        <w:rPr>
          <w:lang w:val="ru-RU"/>
        </w:rPr>
        <w:t xml:space="preserve">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011509" w:rsidRPr="006F31F6" w:rsidRDefault="00011509" w:rsidP="006F31F6">
      <w:pPr>
        <w:ind w:firstLine="720"/>
        <w:jc w:val="both"/>
        <w:rPr>
          <w:lang w:val="ru-RU"/>
        </w:rPr>
      </w:pPr>
      <w:r>
        <w:rPr>
          <w:lang w:val="ru-RU"/>
        </w:rPr>
        <w:t>/</w:t>
      </w:r>
      <w:r w:rsidRPr="006F31F6">
        <w:rPr>
          <w:lang w:val="ru-RU"/>
        </w:rPr>
        <w:t>2</w:t>
      </w:r>
      <w:r>
        <w:rPr>
          <w:lang w:val="ru-RU"/>
        </w:rPr>
        <w:t>/</w:t>
      </w:r>
      <w:r w:rsidRPr="006F31F6">
        <w:rPr>
          <w:lang w:val="ru-RU"/>
        </w:rPr>
        <w:t>. В случай на непостигане на договореност по предход</w:t>
      </w:r>
      <w:r>
        <w:rPr>
          <w:lang w:val="ru-RU"/>
        </w:rPr>
        <w:t>ната алинея</w:t>
      </w:r>
      <w:r w:rsidRPr="006F31F6">
        <w:rPr>
          <w:lang w:val="ru-RU"/>
        </w:rPr>
        <w:t>,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011509" w:rsidRPr="00CF2BF5" w:rsidRDefault="00011509" w:rsidP="00CF2BF5">
      <w:pPr>
        <w:jc w:val="center"/>
        <w:rPr>
          <w:b/>
          <w:bCs/>
          <w:lang w:val="ru-RU"/>
        </w:rPr>
      </w:pPr>
    </w:p>
    <w:p w:rsidR="00011509" w:rsidRPr="00CF2BF5" w:rsidRDefault="00011509" w:rsidP="00CF2BF5">
      <w:pPr>
        <w:jc w:val="center"/>
        <w:rPr>
          <w:b/>
          <w:bCs/>
          <w:lang w:val="ru-RU"/>
        </w:rPr>
      </w:pPr>
    </w:p>
    <w:p w:rsidR="00011509" w:rsidRDefault="00011509" w:rsidP="00CF2BF5">
      <w:pPr>
        <w:jc w:val="center"/>
        <w:rPr>
          <w:b/>
          <w:bCs/>
          <w:lang w:val="ru-RU"/>
        </w:rPr>
      </w:pPr>
    </w:p>
    <w:p w:rsidR="00011509" w:rsidRPr="00EF3BEF" w:rsidRDefault="00011509" w:rsidP="00CF2BF5">
      <w:pPr>
        <w:jc w:val="center"/>
        <w:rPr>
          <w:b/>
          <w:bCs/>
          <w:lang w:val="ru-RU"/>
        </w:rPr>
      </w:pPr>
    </w:p>
    <w:p w:rsidR="00011509" w:rsidRPr="00793FEA" w:rsidRDefault="00011509" w:rsidP="00CF2BF5">
      <w:pPr>
        <w:jc w:val="center"/>
        <w:rPr>
          <w:b/>
          <w:bCs/>
          <w:lang w:val="ru-RU"/>
        </w:rPr>
      </w:pPr>
    </w:p>
    <w:p w:rsidR="00011509" w:rsidRPr="00793FEA" w:rsidRDefault="00011509" w:rsidP="00CF2BF5">
      <w:pPr>
        <w:jc w:val="center"/>
        <w:rPr>
          <w:b/>
          <w:bCs/>
          <w:lang w:val="ru-RU"/>
        </w:rPr>
      </w:pPr>
    </w:p>
    <w:p w:rsidR="00011509" w:rsidRPr="00CF2BF5" w:rsidRDefault="00011509" w:rsidP="00CF2BF5">
      <w:pPr>
        <w:jc w:val="center"/>
        <w:rPr>
          <w:b/>
          <w:bCs/>
          <w:lang w:val="ru-RU"/>
        </w:rPr>
      </w:pPr>
      <w:r w:rsidRPr="00F677A8">
        <w:rPr>
          <w:b/>
          <w:bCs/>
          <w:lang w:val="ru-RU" w:eastAsia="bg-BG"/>
        </w:rPr>
        <w:t>ІХ</w:t>
      </w:r>
      <w:r w:rsidRPr="00CF2BF5">
        <w:rPr>
          <w:b/>
          <w:bCs/>
          <w:lang w:val="ru-RU"/>
        </w:rPr>
        <w:t>. СЪОБЩЕНИЯ</w:t>
      </w:r>
    </w:p>
    <w:p w:rsidR="00011509" w:rsidRPr="00CF2BF5" w:rsidRDefault="00011509" w:rsidP="00CF2BF5">
      <w:pPr>
        <w:jc w:val="both"/>
        <w:rPr>
          <w:lang w:val="ru-RU"/>
        </w:rPr>
      </w:pPr>
    </w:p>
    <w:p w:rsidR="00011509" w:rsidRPr="00CF2BF5" w:rsidRDefault="00011509" w:rsidP="00CF2BF5">
      <w:pPr>
        <w:jc w:val="both"/>
        <w:rPr>
          <w:lang w:val="ru-RU"/>
        </w:rPr>
      </w:pPr>
      <w:r w:rsidRPr="00CF2BF5">
        <w:rPr>
          <w:lang w:val="ru-RU"/>
        </w:rPr>
        <w:tab/>
        <w:t>Чл.</w:t>
      </w:r>
      <w:r>
        <w:rPr>
          <w:lang w:val="ru-RU"/>
        </w:rPr>
        <w:t>13</w:t>
      </w:r>
      <w:r w:rsidRPr="00CF2BF5">
        <w:rPr>
          <w:lang w:val="ru-RU"/>
        </w:rPr>
        <w:t xml:space="preserve"> /1/ 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Изпълнителя и Възложителя.</w:t>
      </w:r>
    </w:p>
    <w:p w:rsidR="00011509" w:rsidRPr="00CF2BF5" w:rsidRDefault="00011509" w:rsidP="00CF2BF5">
      <w:pPr>
        <w:jc w:val="both"/>
        <w:rPr>
          <w:lang w:val="ru-RU"/>
        </w:rPr>
      </w:pPr>
      <w:r w:rsidRPr="00CF2BF5">
        <w:rPr>
          <w:lang w:val="ru-RU"/>
        </w:rPr>
        <w:tab/>
        <w:t>/2/ За дата на съобщението се смята:</w:t>
      </w:r>
    </w:p>
    <w:p w:rsidR="00011509" w:rsidRPr="00CF2BF5" w:rsidRDefault="00011509" w:rsidP="00CF2BF5">
      <w:pPr>
        <w:jc w:val="both"/>
        <w:rPr>
          <w:lang w:val="ru-RU"/>
        </w:rPr>
      </w:pPr>
      <w:r w:rsidRPr="00CF2BF5">
        <w:rPr>
          <w:lang w:val="ru-RU"/>
        </w:rPr>
        <w:t>дата на предаването – при ръчно предаване на съобщението</w:t>
      </w:r>
    </w:p>
    <w:p w:rsidR="00011509" w:rsidRPr="00CF2BF5" w:rsidRDefault="00011509" w:rsidP="00CF2BF5">
      <w:pPr>
        <w:jc w:val="both"/>
        <w:rPr>
          <w:lang w:val="ru-RU"/>
        </w:rPr>
      </w:pPr>
      <w:r w:rsidRPr="00CF2BF5">
        <w:rPr>
          <w:lang w:val="ru-RU"/>
        </w:rPr>
        <w:t>датата на пощенското клеймо на обратната разписка – при изпращане по пощата;</w:t>
      </w:r>
    </w:p>
    <w:p w:rsidR="00011509" w:rsidRDefault="00011509" w:rsidP="00CF2BF5">
      <w:pPr>
        <w:jc w:val="both"/>
        <w:rPr>
          <w:lang w:val="ru-RU"/>
        </w:rPr>
      </w:pPr>
      <w:r w:rsidRPr="00CF2BF5">
        <w:rPr>
          <w:lang w:val="ru-RU"/>
        </w:rPr>
        <w:tab/>
        <w:t>/3/ За валидни адреси за приемане на съобщения, свързани с настоящия договор се смятат:</w:t>
      </w:r>
    </w:p>
    <w:p w:rsidR="00011509" w:rsidRDefault="00011509" w:rsidP="00CF2BF5">
      <w:pPr>
        <w:jc w:val="both"/>
        <w:rPr>
          <w:lang w:val="ru-RU"/>
        </w:rPr>
      </w:pPr>
    </w:p>
    <w:p w:rsidR="00011509" w:rsidRPr="00683E86" w:rsidRDefault="00011509" w:rsidP="00703EAA">
      <w:pPr>
        <w:jc w:val="both"/>
        <w:rPr>
          <w:b/>
          <w:bCs/>
          <w:lang w:val="ru-RU"/>
        </w:rPr>
      </w:pPr>
      <w:r w:rsidRPr="00683E86">
        <w:rPr>
          <w:b/>
          <w:bCs/>
          <w:lang w:val="ru-RU"/>
        </w:rPr>
        <w:t>ВЪЗЛОЖИТЕЛ:                                                  ИЗПЪЛНИТЕЛ:</w:t>
      </w:r>
    </w:p>
    <w:p w:rsidR="00011509" w:rsidRPr="00CF2BF5" w:rsidRDefault="00011509" w:rsidP="00703EAA">
      <w:pPr>
        <w:rPr>
          <w:lang w:val="ru-RU"/>
        </w:rPr>
      </w:pPr>
      <w:r w:rsidRPr="00CF2BF5">
        <w:rPr>
          <w:lang w:val="ru-RU"/>
        </w:rPr>
        <w:t>“МБАЛ – Силистра”АД ;                                    “</w:t>
      </w:r>
      <w:r>
        <w:rPr>
          <w:lang w:val="ru-RU"/>
        </w:rPr>
        <w:t>Еврохим Груп</w:t>
      </w:r>
      <w:r w:rsidRPr="00CF2BF5">
        <w:rPr>
          <w:lang w:val="ru-RU"/>
        </w:rPr>
        <w:t>”</w:t>
      </w:r>
      <w:r>
        <w:rPr>
          <w:lang w:val="ru-RU"/>
        </w:rPr>
        <w:t xml:space="preserve">  ОО</w:t>
      </w:r>
      <w:r w:rsidRPr="00CF2BF5">
        <w:rPr>
          <w:lang w:val="ru-RU"/>
        </w:rPr>
        <w:t>Д;</w:t>
      </w:r>
    </w:p>
    <w:p w:rsidR="00011509" w:rsidRPr="00CF2BF5" w:rsidRDefault="00011509" w:rsidP="00703EAA">
      <w:pPr>
        <w:rPr>
          <w:lang w:val="ru-RU"/>
        </w:rPr>
      </w:pPr>
      <w:r w:rsidRPr="00CF2BF5">
        <w:rPr>
          <w:lang w:val="ru-RU"/>
        </w:rPr>
        <w:t xml:space="preserve"> ул.”Петър Мутафчиев “№80;                              </w:t>
      </w:r>
      <w:r>
        <w:rPr>
          <w:lang w:val="ru-RU"/>
        </w:rPr>
        <w:t xml:space="preserve">ул. </w:t>
      </w:r>
      <w:r w:rsidRPr="00CF2BF5">
        <w:rPr>
          <w:lang w:val="ru-RU"/>
        </w:rPr>
        <w:t>“</w:t>
      </w:r>
      <w:r>
        <w:rPr>
          <w:lang w:val="ru-RU"/>
        </w:rPr>
        <w:t>Йосиф Соколски</w:t>
      </w:r>
      <w:r w:rsidRPr="00CF2BF5">
        <w:rPr>
          <w:lang w:val="ru-RU"/>
        </w:rPr>
        <w:t>”</w:t>
      </w:r>
      <w:r>
        <w:rPr>
          <w:lang w:val="ru-RU"/>
        </w:rPr>
        <w:t xml:space="preserve"> №47 гр. Габрово</w:t>
      </w:r>
      <w:r w:rsidRPr="00CF2BF5">
        <w:rPr>
          <w:lang w:val="ru-RU"/>
        </w:rPr>
        <w:t>;</w:t>
      </w:r>
    </w:p>
    <w:p w:rsidR="00011509" w:rsidRPr="00103492" w:rsidRDefault="00011509" w:rsidP="00703EAA">
      <w:pPr>
        <w:rPr>
          <w:lang w:val="ru-RU"/>
        </w:rPr>
      </w:pPr>
      <w:r w:rsidRPr="00CF2BF5">
        <w:rPr>
          <w:lang w:val="ru-RU"/>
        </w:rPr>
        <w:t>„ДСК” ЕАД гр. Силистра</w:t>
      </w:r>
      <w:r w:rsidRPr="00103492">
        <w:rPr>
          <w:lang w:val="ru-RU"/>
        </w:rPr>
        <w:t xml:space="preserve">;                                    </w:t>
      </w:r>
      <w:r w:rsidRPr="00CF2BF5">
        <w:rPr>
          <w:lang w:val="ru-RU"/>
        </w:rPr>
        <w:t>„</w:t>
      </w:r>
      <w:r>
        <w:rPr>
          <w:lang w:val="ru-RU"/>
        </w:rPr>
        <w:t>Уникредит Булбанк</w:t>
      </w:r>
      <w:r w:rsidRPr="00CF2BF5">
        <w:rPr>
          <w:lang w:val="ru-RU"/>
        </w:rPr>
        <w:t>”</w:t>
      </w:r>
      <w:r w:rsidRPr="00103492">
        <w:rPr>
          <w:lang w:val="ru-RU"/>
        </w:rPr>
        <w:t>;</w:t>
      </w:r>
    </w:p>
    <w:p w:rsidR="00011509" w:rsidRPr="006A5BCA" w:rsidRDefault="00011509" w:rsidP="00703EAA">
      <w:pPr>
        <w:rPr>
          <w:lang w:val="ru-RU"/>
        </w:rPr>
      </w:pPr>
      <w:r w:rsidRPr="00355BB3">
        <w:t>IBAN</w:t>
      </w:r>
      <w:r w:rsidRPr="006A5BCA">
        <w:rPr>
          <w:lang w:val="ru-RU"/>
        </w:rPr>
        <w:t xml:space="preserve"> – </w:t>
      </w:r>
      <w:r w:rsidRPr="00355BB3">
        <w:t>BG</w:t>
      </w:r>
      <w:r w:rsidRPr="006A5BCA">
        <w:rPr>
          <w:lang w:val="ru-RU"/>
        </w:rPr>
        <w:t>34</w:t>
      </w:r>
      <w:r w:rsidRPr="00355BB3">
        <w:t>STSA</w:t>
      </w:r>
      <w:r w:rsidRPr="006A5BCA">
        <w:rPr>
          <w:lang w:val="ru-RU"/>
        </w:rPr>
        <w:t xml:space="preserve">93000000582642;                  </w:t>
      </w:r>
      <w:r w:rsidRPr="00355BB3">
        <w:t>IBAN</w:t>
      </w:r>
      <w:r w:rsidRPr="006A5BCA">
        <w:rPr>
          <w:lang w:val="ru-RU"/>
        </w:rPr>
        <w:t xml:space="preserve"> – </w:t>
      </w:r>
      <w:r w:rsidRPr="00355BB3">
        <w:t>BG</w:t>
      </w:r>
      <w:r>
        <w:rPr>
          <w:lang w:val="bg-BG"/>
        </w:rPr>
        <w:t>70</w:t>
      </w:r>
      <w:r w:rsidRPr="006A5BCA">
        <w:rPr>
          <w:lang w:val="ru-RU"/>
        </w:rPr>
        <w:t>4</w:t>
      </w:r>
      <w:r>
        <w:rPr>
          <w:lang w:val="en-US"/>
        </w:rPr>
        <w:t>UNCR</w:t>
      </w:r>
      <w:r w:rsidRPr="00B15BE9">
        <w:rPr>
          <w:lang w:val="ru-RU"/>
        </w:rPr>
        <w:t>70001520418326</w:t>
      </w:r>
      <w:r w:rsidRPr="006A5BCA">
        <w:rPr>
          <w:lang w:val="ru-RU"/>
        </w:rPr>
        <w:t>;</w:t>
      </w:r>
    </w:p>
    <w:p w:rsidR="00011509" w:rsidRPr="00B15BE9" w:rsidRDefault="00011509" w:rsidP="00703EAA">
      <w:r w:rsidRPr="00355BB3">
        <w:t>BIC /SWIFT/ - STSABGSF</w:t>
      </w:r>
      <w:r>
        <w:t xml:space="preserve">.                                   </w:t>
      </w:r>
      <w:r w:rsidRPr="00355BB3">
        <w:t>BIC</w:t>
      </w:r>
      <w:r w:rsidRPr="00B15BE9">
        <w:t xml:space="preserve"> /</w:t>
      </w:r>
      <w:r w:rsidRPr="00355BB3">
        <w:t>SWIFT</w:t>
      </w:r>
      <w:r w:rsidRPr="00B15BE9">
        <w:t xml:space="preserve">/ - </w:t>
      </w:r>
      <w:r>
        <w:t>UNCR</w:t>
      </w:r>
      <w:r w:rsidRPr="00355BB3">
        <w:t>BGSF</w:t>
      </w:r>
      <w:r w:rsidRPr="00B15BE9">
        <w:t>;</w:t>
      </w:r>
    </w:p>
    <w:p w:rsidR="00011509" w:rsidRPr="00B65043" w:rsidRDefault="00011509" w:rsidP="00703EAA">
      <w:pPr>
        <w:jc w:val="both"/>
      </w:pPr>
      <w:r w:rsidRPr="00B65043">
        <w:tab/>
      </w:r>
      <w:r w:rsidRPr="00B65043">
        <w:tab/>
      </w:r>
      <w:r w:rsidRPr="00B65043">
        <w:tab/>
      </w:r>
      <w:r w:rsidRPr="00B65043">
        <w:tab/>
      </w:r>
      <w:r w:rsidRPr="00B65043">
        <w:tab/>
      </w:r>
      <w:r w:rsidRPr="00B65043">
        <w:tab/>
      </w:r>
    </w:p>
    <w:p w:rsidR="00011509" w:rsidRPr="00B65043" w:rsidRDefault="00011509" w:rsidP="00CF2BF5">
      <w:pPr>
        <w:jc w:val="both"/>
      </w:pPr>
      <w:r w:rsidRPr="00B65043">
        <w:tab/>
      </w:r>
      <w:r w:rsidRPr="00B65043">
        <w:tab/>
      </w:r>
      <w:r w:rsidRPr="00B65043">
        <w:tab/>
      </w:r>
      <w:r w:rsidRPr="00B65043">
        <w:tab/>
      </w:r>
      <w:r w:rsidRPr="00B65043">
        <w:tab/>
      </w:r>
      <w:r w:rsidRPr="00B65043">
        <w:tab/>
      </w:r>
    </w:p>
    <w:p w:rsidR="00011509" w:rsidRDefault="00011509" w:rsidP="00CF2BF5">
      <w:pPr>
        <w:jc w:val="both"/>
        <w:rPr>
          <w:lang w:val="ru-RU"/>
        </w:rPr>
      </w:pPr>
      <w:r w:rsidRPr="00B65043">
        <w:tab/>
      </w:r>
      <w:r w:rsidRPr="00CF2BF5">
        <w:rPr>
          <w:lang w:val="ru-RU"/>
        </w:rPr>
        <w:t>/4/ При промяна на адреса, съответната страна е длъжна да уведоми другата в тридневен срок за промяната.</w:t>
      </w:r>
    </w:p>
    <w:p w:rsidR="00011509" w:rsidRPr="00CF2BF5" w:rsidRDefault="00011509" w:rsidP="00CF2BF5">
      <w:pPr>
        <w:jc w:val="both"/>
        <w:rPr>
          <w:lang w:val="ru-RU"/>
        </w:rPr>
      </w:pPr>
    </w:p>
    <w:p w:rsidR="00011509" w:rsidRPr="006C027D" w:rsidRDefault="00011509" w:rsidP="006C027D">
      <w:pPr>
        <w:pStyle w:val="Heading1"/>
        <w:ind w:firstLine="142"/>
        <w:rPr>
          <w:u w:val="none"/>
          <w:lang w:eastAsia="bg-BG"/>
        </w:rPr>
      </w:pPr>
      <w:r w:rsidRPr="006C027D">
        <w:rPr>
          <w:b w:val="0"/>
          <w:bCs w:val="0"/>
          <w:u w:val="none"/>
          <w:lang w:eastAsia="bg-BG"/>
        </w:rPr>
        <w:t xml:space="preserve">                         </w:t>
      </w:r>
      <w:r w:rsidRPr="006C027D">
        <w:rPr>
          <w:u w:val="none"/>
          <w:lang w:eastAsia="bg-BG"/>
        </w:rPr>
        <w:t>Х. СРОК И НАЧИН НА ПРЕКРАТЯВАНЕ НА ДОГОВОРА</w:t>
      </w:r>
    </w:p>
    <w:p w:rsidR="00011509" w:rsidRPr="006C027D" w:rsidRDefault="00011509" w:rsidP="006C027D">
      <w:pPr>
        <w:rPr>
          <w:b/>
          <w:bCs/>
          <w:lang w:val="ru-RU"/>
        </w:rPr>
      </w:pPr>
    </w:p>
    <w:p w:rsidR="00011509" w:rsidRPr="006C027D" w:rsidRDefault="00011509" w:rsidP="006C027D">
      <w:pPr>
        <w:jc w:val="both"/>
        <w:rPr>
          <w:lang w:val="bg-BG"/>
        </w:rPr>
      </w:pPr>
      <w:r>
        <w:rPr>
          <w:lang w:val="bg-BG"/>
        </w:rPr>
        <w:t xml:space="preserve">            </w:t>
      </w:r>
      <w:r w:rsidRPr="006C027D">
        <w:rPr>
          <w:lang w:val="bg-BG"/>
        </w:rPr>
        <w:t xml:space="preserve">Чл. 14. Договорът влиза в сила от датата на подписването му от двете страни и се сключва за срок 12 / </w:t>
      </w:r>
      <w:r>
        <w:rPr>
          <w:lang w:val="bg-BG"/>
        </w:rPr>
        <w:t>дванадесет месеца/</w:t>
      </w:r>
      <w:r w:rsidRPr="006C027D">
        <w:rPr>
          <w:lang w:val="bg-BG"/>
        </w:rPr>
        <w:t xml:space="preserve"> или до  достигане на посочените прогнозни количества, но не повече от три  месеца след датата на неговото изтичане.</w:t>
      </w:r>
    </w:p>
    <w:p w:rsidR="00011509" w:rsidRPr="006C027D" w:rsidRDefault="00011509" w:rsidP="006C027D">
      <w:pPr>
        <w:pStyle w:val="Heading1"/>
        <w:ind w:firstLine="720"/>
        <w:jc w:val="both"/>
        <w:rPr>
          <w:b w:val="0"/>
          <w:bCs w:val="0"/>
          <w:u w:val="none"/>
        </w:rPr>
      </w:pPr>
      <w:r w:rsidRPr="006C027D">
        <w:rPr>
          <w:b w:val="0"/>
          <w:bCs w:val="0"/>
          <w:u w:val="none"/>
        </w:rPr>
        <w:t xml:space="preserve">Чл. 15. </w:t>
      </w:r>
      <w:r>
        <w:rPr>
          <w:b w:val="0"/>
          <w:bCs w:val="0"/>
          <w:u w:val="none"/>
        </w:rPr>
        <w:t>/</w:t>
      </w:r>
      <w:r w:rsidRPr="006C027D">
        <w:rPr>
          <w:b w:val="0"/>
          <w:bCs w:val="0"/>
          <w:u w:val="none"/>
        </w:rPr>
        <w:t>1</w:t>
      </w:r>
      <w:r>
        <w:rPr>
          <w:b w:val="0"/>
          <w:bCs w:val="0"/>
          <w:u w:val="none"/>
        </w:rPr>
        <w:t>/</w:t>
      </w:r>
      <w:r w:rsidRPr="006C027D">
        <w:rPr>
          <w:b w:val="0"/>
          <w:bCs w:val="0"/>
          <w:u w:val="none"/>
        </w:rPr>
        <w:t>. Договорът се прекратява в следните случаи:</w:t>
      </w:r>
    </w:p>
    <w:p w:rsidR="00011509" w:rsidRPr="006C027D" w:rsidRDefault="00011509" w:rsidP="006C027D">
      <w:pPr>
        <w:ind w:firstLine="720"/>
        <w:rPr>
          <w:lang w:val="ru-RU"/>
        </w:rPr>
      </w:pPr>
      <w:r w:rsidRPr="006C027D">
        <w:rPr>
          <w:lang w:val="ru-RU"/>
        </w:rPr>
        <w:t>1. с изтичане на уговорения срок, за който е сключен;</w:t>
      </w:r>
    </w:p>
    <w:p w:rsidR="00011509" w:rsidRPr="006C027D" w:rsidRDefault="00011509" w:rsidP="006C027D">
      <w:pPr>
        <w:ind w:firstLine="720"/>
        <w:rPr>
          <w:lang w:val="ru-RU"/>
        </w:rPr>
      </w:pPr>
      <w:r w:rsidRPr="006C027D">
        <w:rPr>
          <w:lang w:val="ru-RU"/>
        </w:rPr>
        <w:t>2. по взаимно съгласие на страните, изразено в писмена форма;</w:t>
      </w:r>
    </w:p>
    <w:p w:rsidR="00011509" w:rsidRPr="006C027D" w:rsidRDefault="00011509" w:rsidP="006C027D">
      <w:pPr>
        <w:ind w:firstLine="720"/>
        <w:jc w:val="both"/>
        <w:rPr>
          <w:lang w:val="ru-RU"/>
        </w:rPr>
      </w:pPr>
      <w:r w:rsidRPr="006C027D">
        <w:rPr>
          <w:lang w:val="ru-RU"/>
        </w:rPr>
        <w:t xml:space="preserve">3.едностранно от ВЪЗЛОЖИТЕЛЯ при неизпълнение на задълженията на ИЗПЪЛНИТЕЛЯ, произтичащи от настоящия договор - чрез отправяне на 10-дневно писмено предизвестие, като в този случай ВЪЗЛОЖИТЕЛЯ може да търси обезщетение за всички претърпени от неизпълнението вреди;  </w:t>
      </w:r>
    </w:p>
    <w:p w:rsidR="00011509" w:rsidRPr="006C027D" w:rsidRDefault="00011509" w:rsidP="006C027D">
      <w:pPr>
        <w:jc w:val="both"/>
        <w:rPr>
          <w:lang w:val="ru-RU"/>
        </w:rPr>
      </w:pPr>
      <w:r w:rsidRPr="006C027D">
        <w:rPr>
          <w:lang w:val="ru-RU"/>
        </w:rPr>
        <w:t xml:space="preserve">             4.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011509" w:rsidRPr="006C027D" w:rsidRDefault="00011509" w:rsidP="006C027D">
      <w:pPr>
        <w:jc w:val="both"/>
        <w:rPr>
          <w:lang w:val="ru-RU"/>
        </w:rPr>
      </w:pPr>
      <w:r w:rsidRPr="006C027D">
        <w:rPr>
          <w:lang w:val="ru-RU"/>
        </w:rPr>
        <w:t xml:space="preserve">            5. 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rsidR="00011509" w:rsidRPr="006C027D" w:rsidRDefault="00011509" w:rsidP="006C027D">
      <w:pPr>
        <w:suppressAutoHyphens/>
        <w:ind w:firstLine="720"/>
        <w:jc w:val="both"/>
        <w:rPr>
          <w:lang w:val="ru-RU"/>
        </w:rPr>
      </w:pPr>
    </w:p>
    <w:p w:rsidR="00011509" w:rsidRPr="006C027D" w:rsidRDefault="00011509" w:rsidP="006C027D">
      <w:pPr>
        <w:ind w:firstLine="720"/>
        <w:rPr>
          <w:lang w:val="ru-RU"/>
        </w:rPr>
      </w:pPr>
    </w:p>
    <w:p w:rsidR="00011509" w:rsidRPr="006C027D" w:rsidRDefault="00011509" w:rsidP="006C027D">
      <w:pPr>
        <w:pStyle w:val="Heading1"/>
        <w:rPr>
          <w:u w:val="none"/>
          <w:lang w:eastAsia="bg-BG"/>
        </w:rPr>
      </w:pPr>
      <w:r w:rsidRPr="006C027D">
        <w:rPr>
          <w:u w:val="none"/>
          <w:lang w:eastAsia="bg-BG"/>
        </w:rPr>
        <w:t>ХІ. ДРУГИ УСЛОВИЯ</w:t>
      </w:r>
    </w:p>
    <w:p w:rsidR="00011509" w:rsidRPr="006C027D" w:rsidRDefault="00011509" w:rsidP="006C027D">
      <w:pPr>
        <w:rPr>
          <w:lang w:val="ru-RU"/>
        </w:rPr>
      </w:pPr>
    </w:p>
    <w:p w:rsidR="00011509" w:rsidRPr="006C027D" w:rsidRDefault="00011509" w:rsidP="006C027D">
      <w:pPr>
        <w:pStyle w:val="Footer"/>
        <w:tabs>
          <w:tab w:val="left" w:pos="720"/>
        </w:tabs>
        <w:jc w:val="both"/>
        <w:rPr>
          <w:lang w:val="ru-RU"/>
        </w:rPr>
      </w:pPr>
      <w:r w:rsidRPr="006C027D">
        <w:rPr>
          <w:lang w:val="ru-RU"/>
        </w:rPr>
        <w:tab/>
        <w:t xml:space="preserve">Чл. </w:t>
      </w:r>
      <w:r>
        <w:rPr>
          <w:lang w:val="ru-RU"/>
        </w:rPr>
        <w:t>16</w:t>
      </w:r>
      <w:r w:rsidRPr="006C027D">
        <w:rPr>
          <w:lang w:val="ru-RU"/>
        </w:rPr>
        <w:t xml:space="preserve">. 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w:t>
      </w:r>
    </w:p>
    <w:p w:rsidR="00011509" w:rsidRPr="006C027D" w:rsidRDefault="00011509" w:rsidP="006C027D">
      <w:pPr>
        <w:ind w:firstLine="720"/>
        <w:jc w:val="both"/>
        <w:rPr>
          <w:lang w:val="ru-RU"/>
        </w:rPr>
      </w:pPr>
      <w:r w:rsidRPr="006C027D">
        <w:rPr>
          <w:lang w:val="ru-RU"/>
        </w:rPr>
        <w:t xml:space="preserve">Чл. </w:t>
      </w:r>
      <w:r>
        <w:rPr>
          <w:lang w:val="ru-RU"/>
        </w:rPr>
        <w:t>17</w:t>
      </w:r>
      <w:r w:rsidRPr="006C027D">
        <w:rPr>
          <w:lang w:val="ru-RU"/>
        </w:rPr>
        <w:t>. За всички неуредените въпроси във връзка със сключването, изпълнението и прекратяването се прилагат разпоредбите на Търговския закон и Закона за задълженията и договорите.</w:t>
      </w:r>
    </w:p>
    <w:p w:rsidR="00011509" w:rsidRPr="006C027D" w:rsidRDefault="00011509" w:rsidP="006C027D">
      <w:pPr>
        <w:jc w:val="center"/>
        <w:rPr>
          <w:lang w:val="ru-RU"/>
        </w:rPr>
      </w:pPr>
    </w:p>
    <w:p w:rsidR="00011509" w:rsidRPr="006C027D" w:rsidRDefault="00011509" w:rsidP="006C027D">
      <w:pPr>
        <w:keepNext/>
        <w:keepLines/>
        <w:spacing w:before="240" w:after="240"/>
        <w:jc w:val="both"/>
        <w:outlineLvl w:val="1"/>
        <w:rPr>
          <w:b/>
          <w:bCs/>
          <w:lang w:val="ru-RU"/>
        </w:rPr>
      </w:pPr>
      <w:r w:rsidRPr="006C027D">
        <w:rPr>
          <w:b/>
          <w:bCs/>
          <w:lang w:val="ru-RU"/>
        </w:rPr>
        <w:t xml:space="preserve">                                  </w:t>
      </w:r>
      <w:r w:rsidRPr="006C027D">
        <w:rPr>
          <w:b/>
          <w:bCs/>
        </w:rPr>
        <w:t>X</w:t>
      </w:r>
      <w:r w:rsidRPr="006C027D">
        <w:rPr>
          <w:b/>
          <w:bCs/>
          <w:lang w:val="ru-RU"/>
        </w:rPr>
        <w:t>І</w:t>
      </w:r>
      <w:r w:rsidRPr="006C027D">
        <w:rPr>
          <w:b/>
          <w:bCs/>
          <w:lang w:val="en-US"/>
        </w:rPr>
        <w:t>I</w:t>
      </w:r>
      <w:r w:rsidRPr="006C027D">
        <w:rPr>
          <w:b/>
          <w:bCs/>
          <w:lang w:val="ru-RU"/>
        </w:rPr>
        <w:t xml:space="preserve">.ПРЕДАВАНЕ И ПРИЕМАНЕ НА ИЗПЪЛНЕНИЕТО </w:t>
      </w:r>
    </w:p>
    <w:p w:rsidR="00011509" w:rsidRPr="006C027D" w:rsidRDefault="00011509" w:rsidP="006C027D">
      <w:pPr>
        <w:jc w:val="both"/>
        <w:rPr>
          <w:lang w:val="ru-RU"/>
        </w:rPr>
      </w:pPr>
      <w:r w:rsidRPr="006C027D">
        <w:rPr>
          <w:lang w:val="ru-RU"/>
        </w:rPr>
        <w:t xml:space="preserve">            Чл. </w:t>
      </w:r>
      <w:r>
        <w:rPr>
          <w:lang w:val="ru-RU"/>
        </w:rPr>
        <w:t>18</w:t>
      </w:r>
      <w:r w:rsidRPr="006C027D">
        <w:rPr>
          <w:lang w:val="ru-RU"/>
        </w:rPr>
        <w:t>.</w:t>
      </w:r>
      <w:r w:rsidRPr="006C027D">
        <w:rPr>
          <w:b/>
          <w:bCs/>
          <w:lang w:val="ru-RU"/>
        </w:rPr>
        <w:t xml:space="preserve"> </w:t>
      </w:r>
      <w:r w:rsidRPr="006C027D">
        <w:rPr>
          <w:lang w:val="ru-RU"/>
        </w:rPr>
        <w:t xml:space="preserve">Изпълнението на </w:t>
      </w:r>
      <w:r>
        <w:rPr>
          <w:lang w:val="ru-RU"/>
        </w:rPr>
        <w:t xml:space="preserve">предмета по чл.1 </w:t>
      </w:r>
      <w:r w:rsidRPr="006C027D">
        <w:rPr>
          <w:lang w:val="ru-RU"/>
        </w:rPr>
        <w:t>се документира с протоко</w:t>
      </w:r>
      <w:r>
        <w:rPr>
          <w:lang w:val="ru-RU"/>
        </w:rPr>
        <w:t>л</w:t>
      </w:r>
      <w:r w:rsidRPr="006C027D">
        <w:rPr>
          <w:lang w:val="ru-RU"/>
        </w:rPr>
        <w:t xml:space="preserve">/списък за </w:t>
      </w:r>
      <w:r>
        <w:rPr>
          <w:lang w:val="ru-RU"/>
        </w:rPr>
        <w:t>извършената услуга,</w:t>
      </w:r>
      <w:r w:rsidRPr="006C027D">
        <w:rPr>
          <w:lang w:val="ru-RU"/>
        </w:rPr>
        <w:t xml:space="preserve"> който се подписва от представители на ВЪЗЛОЖИТЕЛЯ и ИЗПЪЛНИТЕЛЯ в два екземпляра – по един за всяка от Страните.</w:t>
      </w:r>
    </w:p>
    <w:p w:rsidR="00011509" w:rsidRPr="006C027D" w:rsidRDefault="00011509" w:rsidP="006C027D">
      <w:pPr>
        <w:jc w:val="center"/>
        <w:rPr>
          <w:lang w:val="ru-RU"/>
        </w:rPr>
      </w:pPr>
    </w:p>
    <w:p w:rsidR="00011509" w:rsidRPr="006C027D" w:rsidRDefault="00011509" w:rsidP="006C027D">
      <w:pPr>
        <w:suppressAutoHyphens/>
        <w:jc w:val="both"/>
        <w:rPr>
          <w:b/>
          <w:bCs/>
          <w:lang w:val="ru-RU"/>
        </w:rPr>
      </w:pPr>
      <w:r w:rsidRPr="006C027D">
        <w:rPr>
          <w:lang w:val="ru-RU"/>
        </w:rPr>
        <w:t xml:space="preserve">                                              </w:t>
      </w:r>
      <w:r w:rsidRPr="006C027D">
        <w:rPr>
          <w:b/>
          <w:bCs/>
        </w:rPr>
        <w:t>X</w:t>
      </w:r>
      <w:r w:rsidRPr="006C027D">
        <w:rPr>
          <w:b/>
          <w:bCs/>
          <w:lang w:val="ru-RU"/>
        </w:rPr>
        <w:t>І</w:t>
      </w:r>
      <w:r w:rsidRPr="006C027D">
        <w:rPr>
          <w:b/>
          <w:bCs/>
          <w:lang w:val="en-US"/>
        </w:rPr>
        <w:t>II</w:t>
      </w:r>
      <w:r w:rsidRPr="006C027D">
        <w:rPr>
          <w:b/>
          <w:bCs/>
          <w:lang w:val="ru-RU"/>
        </w:rPr>
        <w:t xml:space="preserve">. КОНФИДЕНЦИАЛНОСТ </w:t>
      </w:r>
    </w:p>
    <w:p w:rsidR="00011509" w:rsidRPr="006C027D" w:rsidRDefault="00011509" w:rsidP="006C027D">
      <w:pPr>
        <w:suppressAutoHyphens/>
        <w:jc w:val="both"/>
        <w:rPr>
          <w:b/>
          <w:bCs/>
          <w:lang w:val="ru-RU"/>
        </w:rPr>
      </w:pPr>
    </w:p>
    <w:p w:rsidR="00011509" w:rsidRPr="006C027D" w:rsidRDefault="00011509" w:rsidP="006C027D">
      <w:pPr>
        <w:suppressAutoHyphens/>
        <w:jc w:val="both"/>
        <w:rPr>
          <w:noProof/>
          <w:lang w:val="ru-RU" w:eastAsia="en-GB"/>
        </w:rPr>
      </w:pPr>
      <w:r w:rsidRPr="006C027D">
        <w:rPr>
          <w:lang w:val="ru-RU"/>
        </w:rPr>
        <w:t xml:space="preserve">Чл. </w:t>
      </w:r>
      <w:r>
        <w:rPr>
          <w:lang w:val="ru-RU"/>
        </w:rPr>
        <w:t>19</w:t>
      </w:r>
      <w:r w:rsidRPr="006C027D">
        <w:rPr>
          <w:lang w:val="ru-RU"/>
        </w:rPr>
        <w:t xml:space="preserve">. </w:t>
      </w:r>
      <w:r w:rsidRPr="006C027D">
        <w:rPr>
          <w:noProof/>
          <w:lang w:val="ru-RU" w:eastAsia="en-GB"/>
        </w:rPr>
        <w:t>(1)</w:t>
      </w:r>
      <w:r w:rsidRPr="006C027D">
        <w:rPr>
          <w:b/>
          <w:bCs/>
          <w:noProof/>
          <w:lang w:val="ru-RU" w:eastAsia="en-GB"/>
        </w:rPr>
        <w:t xml:space="preserve"> </w:t>
      </w:r>
      <w:r w:rsidRPr="006C027D">
        <w:rPr>
          <w:noProof/>
          <w:lang w:val="ru-RU"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известна при или по повод изпълнението на Договора („</w:t>
      </w:r>
      <w:r w:rsidRPr="006C027D">
        <w:rPr>
          <w:b/>
          <w:bCs/>
          <w:noProof/>
          <w:lang w:val="ru-RU" w:eastAsia="en-GB"/>
        </w:rPr>
        <w:t>Конфиденциална информация</w:t>
      </w:r>
      <w:r w:rsidRPr="006C027D">
        <w:rPr>
          <w:noProof/>
          <w:lang w:val="ru-RU"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011509" w:rsidRPr="006C027D" w:rsidRDefault="00011509" w:rsidP="006C027D">
      <w:pPr>
        <w:jc w:val="center"/>
        <w:rPr>
          <w:lang w:val="ru-RU"/>
        </w:rPr>
      </w:pPr>
    </w:p>
    <w:p w:rsidR="00011509" w:rsidRPr="006C027D" w:rsidRDefault="00011509" w:rsidP="006C027D">
      <w:pPr>
        <w:suppressAutoHyphens/>
        <w:jc w:val="center"/>
        <w:rPr>
          <w:b/>
          <w:bCs/>
          <w:lang w:val="ru-RU"/>
        </w:rPr>
      </w:pPr>
      <w:r w:rsidRPr="006C027D">
        <w:rPr>
          <w:b/>
          <w:bCs/>
        </w:rPr>
        <w:t>X</w:t>
      </w:r>
      <w:r w:rsidRPr="006C027D">
        <w:rPr>
          <w:b/>
          <w:bCs/>
          <w:lang w:val="ru-RU"/>
        </w:rPr>
        <w:t>І</w:t>
      </w:r>
      <w:r w:rsidRPr="006C027D">
        <w:rPr>
          <w:b/>
          <w:bCs/>
          <w:lang w:val="en-US"/>
        </w:rPr>
        <w:t>V</w:t>
      </w:r>
      <w:r w:rsidRPr="006C027D">
        <w:rPr>
          <w:b/>
          <w:bCs/>
          <w:lang w:val="ru-RU"/>
        </w:rPr>
        <w:t xml:space="preserve"> НИЩОЖНОСТ НА ОТДЕЛНИ КЛАУЗИ</w:t>
      </w:r>
    </w:p>
    <w:p w:rsidR="00011509" w:rsidRPr="006C027D" w:rsidRDefault="00011509" w:rsidP="006C027D">
      <w:pPr>
        <w:suppressAutoHyphens/>
        <w:jc w:val="both"/>
        <w:rPr>
          <w:noProof/>
          <w:lang w:val="ru-RU" w:eastAsia="en-GB"/>
        </w:rPr>
      </w:pPr>
    </w:p>
    <w:p w:rsidR="00011509" w:rsidRPr="006C027D" w:rsidRDefault="00011509" w:rsidP="006C027D">
      <w:pPr>
        <w:suppressAutoHyphens/>
        <w:jc w:val="both"/>
        <w:rPr>
          <w:noProof/>
          <w:lang w:val="ru-RU" w:eastAsia="en-GB"/>
        </w:rPr>
      </w:pPr>
      <w:r w:rsidRPr="00A36CB3">
        <w:rPr>
          <w:lang w:val="ru-RU"/>
        </w:rPr>
        <w:t xml:space="preserve">             </w:t>
      </w:r>
      <w:r w:rsidRPr="006C027D">
        <w:rPr>
          <w:lang w:val="ru-RU"/>
        </w:rPr>
        <w:t xml:space="preserve">Чл. </w:t>
      </w:r>
      <w:r>
        <w:rPr>
          <w:lang w:val="ru-RU"/>
        </w:rPr>
        <w:t>20</w:t>
      </w:r>
      <w:r w:rsidRPr="006C027D">
        <w:rPr>
          <w:lang w:val="ru-RU"/>
        </w:rPr>
        <w:t>.</w:t>
      </w:r>
      <w:r w:rsidRPr="006C027D">
        <w:rPr>
          <w:b/>
          <w:bCs/>
          <w:lang w:val="ru-RU"/>
        </w:rPr>
        <w:t xml:space="preserve"> </w:t>
      </w:r>
      <w:r w:rsidRPr="006C027D">
        <w:rPr>
          <w:noProof/>
          <w:lang w:val="ru-RU"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011509" w:rsidRPr="006C027D" w:rsidRDefault="00011509" w:rsidP="006C027D">
      <w:pPr>
        <w:jc w:val="center"/>
        <w:rPr>
          <w:lang w:val="ru-RU"/>
        </w:rPr>
      </w:pPr>
    </w:p>
    <w:p w:rsidR="00011509" w:rsidRPr="00A36CB3" w:rsidRDefault="00011509" w:rsidP="006C027D">
      <w:pPr>
        <w:jc w:val="center"/>
        <w:rPr>
          <w:lang w:val="ru-RU"/>
        </w:rPr>
      </w:pPr>
    </w:p>
    <w:p w:rsidR="00011509" w:rsidRPr="006C027D" w:rsidRDefault="00011509" w:rsidP="006C027D">
      <w:pPr>
        <w:jc w:val="center"/>
        <w:rPr>
          <w:b/>
          <w:bCs/>
          <w:lang w:val="ru-RU"/>
        </w:rPr>
      </w:pPr>
      <w:r w:rsidRPr="006C027D">
        <w:rPr>
          <w:b/>
          <w:bCs/>
        </w:rPr>
        <w:t>X</w:t>
      </w:r>
      <w:r w:rsidRPr="006C027D">
        <w:rPr>
          <w:b/>
          <w:bCs/>
          <w:lang w:val="en-US"/>
        </w:rPr>
        <w:t>V</w:t>
      </w:r>
      <w:r w:rsidRPr="006C027D">
        <w:rPr>
          <w:b/>
          <w:bCs/>
          <w:lang w:val="ru-RU"/>
        </w:rPr>
        <w:t>. ЗАКЛЮЧИТЕЛНИ РАЗПОРЕДБИ</w:t>
      </w:r>
    </w:p>
    <w:p w:rsidR="00011509" w:rsidRPr="006C027D" w:rsidRDefault="00011509" w:rsidP="006C027D">
      <w:pPr>
        <w:jc w:val="center"/>
        <w:rPr>
          <w:lang w:val="ru-RU"/>
        </w:rPr>
      </w:pPr>
    </w:p>
    <w:p w:rsidR="00011509" w:rsidRPr="008A7EAB" w:rsidRDefault="00011509" w:rsidP="008A7EAB">
      <w:pPr>
        <w:jc w:val="both"/>
        <w:rPr>
          <w:lang w:val="ru-RU" w:eastAsia="bg-BG"/>
        </w:rPr>
      </w:pPr>
      <w:r w:rsidRPr="006C027D">
        <w:rPr>
          <w:lang w:val="ru-RU"/>
        </w:rPr>
        <w:tab/>
      </w:r>
      <w:r w:rsidRPr="008A7EAB">
        <w:rPr>
          <w:lang w:val="ru-RU" w:eastAsia="bg-BG"/>
        </w:rPr>
        <w:t xml:space="preserve">     Настоящият договор може да се изменя или допълва с писмено споразумение между страните само в случаите на чл. 116 от Закона за обществените поръчки.</w:t>
      </w:r>
    </w:p>
    <w:p w:rsidR="00011509" w:rsidRPr="006C027D" w:rsidRDefault="00011509" w:rsidP="006C027D">
      <w:pPr>
        <w:jc w:val="both"/>
        <w:rPr>
          <w:lang w:val="ru-RU"/>
        </w:rPr>
      </w:pPr>
    </w:p>
    <w:p w:rsidR="00011509" w:rsidRPr="006C027D" w:rsidRDefault="00011509" w:rsidP="006C027D">
      <w:pPr>
        <w:jc w:val="both"/>
        <w:rPr>
          <w:lang w:val="ru-RU"/>
        </w:rPr>
      </w:pPr>
      <w:r w:rsidRPr="006C027D">
        <w:rPr>
          <w:lang w:val="ru-RU"/>
        </w:rPr>
        <w:tab/>
        <w:t>Настоящия договор се състави и подписа в три еднообразни екземпляра, два за Възложителя и един за Изпълнителя.</w:t>
      </w:r>
    </w:p>
    <w:p w:rsidR="00011509" w:rsidRPr="006C027D" w:rsidRDefault="00011509" w:rsidP="006C027D">
      <w:pPr>
        <w:jc w:val="both"/>
        <w:rPr>
          <w:lang w:val="ru-RU"/>
        </w:rPr>
      </w:pPr>
    </w:p>
    <w:p w:rsidR="00011509" w:rsidRPr="006C027D" w:rsidRDefault="00011509" w:rsidP="006C027D">
      <w:pPr>
        <w:jc w:val="both"/>
        <w:rPr>
          <w:lang w:val="ru-RU"/>
        </w:rPr>
      </w:pPr>
    </w:p>
    <w:p w:rsidR="00011509" w:rsidRPr="003622C2" w:rsidRDefault="00011509" w:rsidP="006C027D">
      <w:pPr>
        <w:pStyle w:val="Heading1"/>
        <w:jc w:val="both"/>
        <w:rPr>
          <w:b w:val="0"/>
          <w:bCs w:val="0"/>
          <w:lang w:eastAsia="bg-BG"/>
        </w:rPr>
      </w:pPr>
      <w:r w:rsidRPr="003622C2">
        <w:rPr>
          <w:b w:val="0"/>
          <w:bCs w:val="0"/>
          <w:lang w:eastAsia="bg-BG"/>
        </w:rPr>
        <w:t>ВЪЗЛОЖИТЕЛ:</w:t>
      </w:r>
      <w:r>
        <w:rPr>
          <w:b w:val="0"/>
          <w:bCs w:val="0"/>
          <w:lang w:eastAsia="bg-BG"/>
        </w:rPr>
        <w:t>/п/</w:t>
      </w:r>
      <w:r w:rsidRPr="003622C2">
        <w:rPr>
          <w:b w:val="0"/>
          <w:bCs w:val="0"/>
          <w:lang w:eastAsia="bg-BG"/>
        </w:rPr>
        <w:tab/>
      </w:r>
      <w:r w:rsidRPr="003622C2">
        <w:rPr>
          <w:b w:val="0"/>
          <w:bCs w:val="0"/>
          <w:lang w:eastAsia="bg-BG"/>
        </w:rPr>
        <w:tab/>
      </w:r>
      <w:r w:rsidRPr="003622C2">
        <w:rPr>
          <w:b w:val="0"/>
          <w:bCs w:val="0"/>
          <w:lang w:eastAsia="bg-BG"/>
        </w:rPr>
        <w:tab/>
        <w:t xml:space="preserve">  ИЗПЪЛНИТЕЛ: </w:t>
      </w:r>
      <w:r>
        <w:rPr>
          <w:b w:val="0"/>
          <w:bCs w:val="0"/>
          <w:lang w:eastAsia="bg-BG"/>
        </w:rPr>
        <w:t>/п/</w:t>
      </w:r>
    </w:p>
    <w:p w:rsidR="00011509" w:rsidRPr="006C027D" w:rsidRDefault="00011509" w:rsidP="006C027D">
      <w:pPr>
        <w:jc w:val="both"/>
        <w:rPr>
          <w:lang w:val="ru-RU"/>
        </w:rPr>
      </w:pPr>
      <w:r w:rsidRPr="006C027D">
        <w:rPr>
          <w:lang w:val="ru-RU"/>
        </w:rPr>
        <w:t>Изпълнителен директор:</w:t>
      </w:r>
      <w:r w:rsidRPr="006C027D">
        <w:rPr>
          <w:lang w:val="ru-RU"/>
        </w:rPr>
        <w:tab/>
      </w:r>
      <w:r w:rsidRPr="006C027D">
        <w:rPr>
          <w:lang w:val="ru-RU"/>
        </w:rPr>
        <w:tab/>
        <w:t xml:space="preserve">                          </w:t>
      </w:r>
      <w:r w:rsidRPr="006C027D">
        <w:rPr>
          <w:lang w:val="ru-RU"/>
        </w:rPr>
        <w:tab/>
      </w:r>
      <w:r>
        <w:rPr>
          <w:lang w:val="ru-RU"/>
        </w:rPr>
        <w:t>Управител:</w:t>
      </w:r>
    </w:p>
    <w:p w:rsidR="00011509" w:rsidRPr="006C027D" w:rsidRDefault="00011509" w:rsidP="006C027D">
      <w:pPr>
        <w:jc w:val="both"/>
        <w:rPr>
          <w:lang w:val="ru-RU"/>
        </w:rPr>
      </w:pPr>
      <w:r w:rsidRPr="006C027D">
        <w:rPr>
          <w:lang w:val="ru-RU"/>
        </w:rPr>
        <w:t xml:space="preserve"> /Д-р Д. К</w:t>
      </w:r>
      <w:r>
        <w:rPr>
          <w:lang w:val="ru-RU"/>
        </w:rPr>
        <w:t>.</w:t>
      </w:r>
      <w:r w:rsidRPr="006C027D">
        <w:rPr>
          <w:lang w:val="ru-RU"/>
        </w:rPr>
        <w:t>/</w:t>
      </w:r>
      <w:r w:rsidRPr="006C027D">
        <w:rPr>
          <w:lang w:val="ru-RU"/>
        </w:rPr>
        <w:tab/>
      </w:r>
      <w:r w:rsidRPr="006C027D">
        <w:rPr>
          <w:lang w:val="ru-RU"/>
        </w:rPr>
        <w:tab/>
      </w:r>
      <w:r w:rsidRPr="006C027D">
        <w:rPr>
          <w:lang w:val="ru-RU"/>
        </w:rPr>
        <w:tab/>
        <w:t xml:space="preserve">                             </w:t>
      </w:r>
      <w:r w:rsidRPr="00EF3BEF">
        <w:rPr>
          <w:lang w:val="ru-RU"/>
        </w:rPr>
        <w:t xml:space="preserve">                                  </w:t>
      </w:r>
      <w:r>
        <w:rPr>
          <w:lang w:val="ru-RU"/>
        </w:rPr>
        <w:t>/И. К./</w:t>
      </w:r>
    </w:p>
    <w:p w:rsidR="00011509" w:rsidRPr="006C027D" w:rsidRDefault="00011509" w:rsidP="006C027D">
      <w:pPr>
        <w:jc w:val="both"/>
        <w:rPr>
          <w:lang w:val="ru-RU"/>
        </w:rPr>
      </w:pPr>
    </w:p>
    <w:p w:rsidR="00011509" w:rsidRPr="006C027D" w:rsidRDefault="00011509" w:rsidP="006C027D">
      <w:pPr>
        <w:jc w:val="both"/>
        <w:rPr>
          <w:lang w:val="ru-RU"/>
        </w:rPr>
      </w:pPr>
    </w:p>
    <w:p w:rsidR="00011509" w:rsidRPr="006C027D" w:rsidRDefault="00011509" w:rsidP="006C027D">
      <w:pPr>
        <w:jc w:val="both"/>
        <w:rPr>
          <w:lang w:val="ru-RU"/>
        </w:rPr>
      </w:pPr>
      <w:r w:rsidRPr="006C027D">
        <w:rPr>
          <w:lang w:val="ru-RU"/>
        </w:rPr>
        <w:t>ГЛ.СЧЕТОВОДИТЕЛ</w:t>
      </w:r>
      <w:r>
        <w:rPr>
          <w:lang w:val="ru-RU"/>
        </w:rPr>
        <w:t>:/п/</w:t>
      </w:r>
    </w:p>
    <w:p w:rsidR="00011509" w:rsidRPr="006C027D" w:rsidRDefault="00011509" w:rsidP="006C027D">
      <w:pPr>
        <w:jc w:val="both"/>
        <w:rPr>
          <w:lang w:val="ru-RU"/>
        </w:rPr>
      </w:pPr>
      <w:r w:rsidRPr="006C027D">
        <w:rPr>
          <w:lang w:val="ru-RU"/>
        </w:rPr>
        <w:t>/ В. Ст</w:t>
      </w:r>
      <w:r>
        <w:rPr>
          <w:lang w:val="ru-RU"/>
        </w:rPr>
        <w:t>.</w:t>
      </w:r>
      <w:r w:rsidRPr="006C027D">
        <w:rPr>
          <w:lang w:val="ru-RU"/>
        </w:rPr>
        <w:t>/</w:t>
      </w:r>
    </w:p>
    <w:p w:rsidR="00011509" w:rsidRPr="006C027D" w:rsidRDefault="00011509" w:rsidP="006C027D">
      <w:pPr>
        <w:jc w:val="both"/>
        <w:rPr>
          <w:lang w:val="ru-RU"/>
        </w:rPr>
      </w:pPr>
    </w:p>
    <w:p w:rsidR="00011509" w:rsidRPr="006C027D" w:rsidRDefault="00011509" w:rsidP="006C027D">
      <w:pPr>
        <w:rPr>
          <w:lang w:val="ru-RU"/>
        </w:rPr>
      </w:pPr>
      <w:r w:rsidRPr="006C027D">
        <w:rPr>
          <w:lang w:val="ru-RU"/>
        </w:rPr>
        <w:t>Съгласували:</w:t>
      </w:r>
    </w:p>
    <w:p w:rsidR="00011509" w:rsidRPr="006C027D" w:rsidRDefault="00011509" w:rsidP="006C027D">
      <w:pPr>
        <w:rPr>
          <w:lang w:val="ru-RU"/>
        </w:rPr>
      </w:pPr>
      <w:r w:rsidRPr="006C027D">
        <w:rPr>
          <w:lang w:val="ru-RU"/>
        </w:rPr>
        <w:t>ВБ – юрист;</w:t>
      </w:r>
    </w:p>
    <w:p w:rsidR="00011509" w:rsidRPr="006C027D" w:rsidRDefault="00011509" w:rsidP="006C027D">
      <w:pPr>
        <w:rPr>
          <w:lang w:val="ru-RU"/>
        </w:rPr>
      </w:pPr>
      <w:r w:rsidRPr="006C027D">
        <w:rPr>
          <w:lang w:val="ru-RU"/>
        </w:rPr>
        <w:t>ИГ – зам. д-р ик. дейности;</w:t>
      </w:r>
    </w:p>
    <w:p w:rsidR="00011509" w:rsidRDefault="00011509" w:rsidP="00703EAA">
      <w:pPr>
        <w:rPr>
          <w:lang w:val="ru-RU"/>
        </w:rPr>
      </w:pPr>
      <w:r w:rsidRPr="00F677A8">
        <w:rPr>
          <w:lang w:val="ru-RU"/>
        </w:rPr>
        <w:t>ГГ – ик. ОП.</w:t>
      </w:r>
      <w:r>
        <w:rPr>
          <w:lang w:val="ru-RU"/>
        </w:rPr>
        <w:t xml:space="preserve"> </w:t>
      </w:r>
    </w:p>
    <w:p w:rsidR="00011509" w:rsidRDefault="00011509" w:rsidP="00703EAA">
      <w:pPr>
        <w:rPr>
          <w:lang w:val="ru-RU"/>
        </w:rPr>
      </w:pPr>
    </w:p>
    <w:p w:rsidR="00011509" w:rsidRPr="000303A8" w:rsidRDefault="00011509" w:rsidP="00EB092C">
      <w:pPr>
        <w:rPr>
          <w:lang w:val="ru-RU"/>
        </w:rPr>
      </w:pPr>
      <w:r>
        <w:rPr>
          <w:lang w:val="ru-RU"/>
        </w:rPr>
        <w:t>/п/</w:t>
      </w:r>
      <w:r w:rsidRPr="00EB092C">
        <w:rPr>
          <w:color w:val="000000"/>
          <w:shd w:val="clear" w:color="auto" w:fill="FEFEFE"/>
          <w:lang w:val="ru-RU"/>
        </w:rPr>
        <w:t xml:space="preserve"> </w:t>
      </w:r>
      <w:r w:rsidRPr="00EB092C">
        <w:rPr>
          <w:rStyle w:val="Strong"/>
          <w:color w:val="000000"/>
          <w:shd w:val="clear" w:color="auto" w:fill="FEFEFE"/>
          <w:lang w:val="ru-RU"/>
        </w:rPr>
        <w:t>Заличена информация на основание чл.36а, ал.3 от ЗОП, във връзка с чл.4, т.1 от Регламент (ЕС) 2016/679 (Общ Регламент относно защитата на данни).</w:t>
      </w:r>
    </w:p>
    <w:p w:rsidR="00011509" w:rsidRDefault="00011509" w:rsidP="00703EAA">
      <w:pPr>
        <w:rPr>
          <w:b/>
          <w:bCs/>
          <w:lang w:val="ru-RU"/>
        </w:rPr>
      </w:pPr>
    </w:p>
    <w:sectPr w:rsidR="00011509" w:rsidSect="00C00148">
      <w:headerReference w:type="default" r:id="rId7"/>
      <w:type w:val="continuous"/>
      <w:pgSz w:w="11909" w:h="16834" w:code="9"/>
      <w:pgMar w:top="455" w:right="851" w:bottom="851" w:left="1304" w:header="709" w:footer="709" w:gutter="0"/>
      <w:cols w:space="708"/>
      <w:noEndnote/>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1509" w:rsidRDefault="00011509" w:rsidP="00CB3937">
      <w:r>
        <w:separator/>
      </w:r>
    </w:p>
  </w:endnote>
  <w:endnote w:type="continuationSeparator" w:id="0">
    <w:p w:rsidR="00011509" w:rsidRDefault="00011509" w:rsidP="00CB39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1509" w:rsidRDefault="00011509" w:rsidP="00CB3937">
      <w:r>
        <w:separator/>
      </w:r>
    </w:p>
  </w:footnote>
  <w:footnote w:type="continuationSeparator" w:id="0">
    <w:p w:rsidR="00011509" w:rsidRDefault="00011509" w:rsidP="00CB39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09" w:rsidRPr="008D30ED" w:rsidRDefault="00011509" w:rsidP="008D30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C6D68"/>
    <w:multiLevelType w:val="multilevel"/>
    <w:tmpl w:val="FA0062E0"/>
    <w:lvl w:ilvl="0">
      <w:start w:val="1"/>
      <w:numFmt w:val="decimal"/>
      <w:pStyle w:val="h1"/>
      <w:lvlText w:val="%1."/>
      <w:lvlJc w:val="left"/>
      <w:pPr>
        <w:tabs>
          <w:tab w:val="num" w:pos="2432"/>
        </w:tabs>
        <w:ind w:left="2432" w:hanging="432"/>
      </w:pPr>
      <w:rPr>
        <w:rFonts w:hint="default"/>
      </w:rPr>
    </w:lvl>
    <w:lvl w:ilvl="1">
      <w:start w:val="1"/>
      <w:numFmt w:val="decimal"/>
      <w:pStyle w:val="h2"/>
      <w:lvlText w:val="%1.%2."/>
      <w:lvlJc w:val="left"/>
      <w:pPr>
        <w:tabs>
          <w:tab w:val="num" w:pos="2151"/>
        </w:tabs>
        <w:ind w:left="2151" w:hanging="576"/>
      </w:pPr>
      <w:rPr>
        <w:rFonts w:hint="default"/>
        <w:color w:val="auto"/>
      </w:rPr>
    </w:lvl>
    <w:lvl w:ilvl="2">
      <w:start w:val="1"/>
      <w:numFmt w:val="decimal"/>
      <w:lvlText w:val="%1.%2.%3"/>
      <w:lvlJc w:val="left"/>
      <w:pPr>
        <w:tabs>
          <w:tab w:val="num" w:pos="2720"/>
        </w:tabs>
        <w:ind w:left="2720" w:hanging="720"/>
      </w:pPr>
      <w:rPr>
        <w:rFonts w:hint="default"/>
      </w:rPr>
    </w:lvl>
    <w:lvl w:ilvl="3">
      <w:start w:val="1"/>
      <w:numFmt w:val="decimal"/>
      <w:lvlText w:val="%1.%2.%3.%4"/>
      <w:lvlJc w:val="left"/>
      <w:pPr>
        <w:tabs>
          <w:tab w:val="num" w:pos="2864"/>
        </w:tabs>
        <w:ind w:left="2864" w:hanging="864"/>
      </w:pPr>
      <w:rPr>
        <w:rFonts w:hint="default"/>
      </w:rPr>
    </w:lvl>
    <w:lvl w:ilvl="4">
      <w:start w:val="1"/>
      <w:numFmt w:val="decimal"/>
      <w:lvlText w:val="%1.%2.%3.%4.%5"/>
      <w:lvlJc w:val="left"/>
      <w:pPr>
        <w:tabs>
          <w:tab w:val="num" w:pos="3008"/>
        </w:tabs>
        <w:ind w:left="3008" w:hanging="1008"/>
      </w:pPr>
      <w:rPr>
        <w:rFonts w:hint="default"/>
      </w:rPr>
    </w:lvl>
    <w:lvl w:ilvl="5">
      <w:start w:val="1"/>
      <w:numFmt w:val="decimal"/>
      <w:lvlText w:val="%1.%2.%3.%4.%5.%6"/>
      <w:lvlJc w:val="left"/>
      <w:pPr>
        <w:tabs>
          <w:tab w:val="num" w:pos="3152"/>
        </w:tabs>
        <w:ind w:left="3152" w:hanging="1152"/>
      </w:pPr>
      <w:rPr>
        <w:rFonts w:hint="default"/>
      </w:rPr>
    </w:lvl>
    <w:lvl w:ilvl="6">
      <w:start w:val="1"/>
      <w:numFmt w:val="decimal"/>
      <w:lvlText w:val="%1.%2.%3.%4.%5.%6.%7"/>
      <w:lvlJc w:val="left"/>
      <w:pPr>
        <w:tabs>
          <w:tab w:val="num" w:pos="3296"/>
        </w:tabs>
        <w:ind w:left="3296" w:hanging="1296"/>
      </w:pPr>
      <w:rPr>
        <w:rFonts w:hint="default"/>
      </w:rPr>
    </w:lvl>
    <w:lvl w:ilvl="7">
      <w:start w:val="1"/>
      <w:numFmt w:val="decimal"/>
      <w:lvlText w:val="%1.%2.%3.%4.%5.%6.%7.%8"/>
      <w:lvlJc w:val="left"/>
      <w:pPr>
        <w:tabs>
          <w:tab w:val="num" w:pos="3440"/>
        </w:tabs>
        <w:ind w:left="3440" w:hanging="1440"/>
      </w:pPr>
      <w:rPr>
        <w:rFonts w:hint="default"/>
      </w:rPr>
    </w:lvl>
    <w:lvl w:ilvl="8">
      <w:start w:val="1"/>
      <w:numFmt w:val="decimal"/>
      <w:lvlText w:val="%1.%2.%3.%4.%5.%6.%7.%8.%9"/>
      <w:lvlJc w:val="left"/>
      <w:pPr>
        <w:tabs>
          <w:tab w:val="num" w:pos="3584"/>
        </w:tabs>
        <w:ind w:left="3584" w:hanging="1584"/>
      </w:pPr>
      <w:rPr>
        <w:rFonts w:hint="default"/>
      </w:rPr>
    </w:lvl>
  </w:abstractNum>
  <w:abstractNum w:abstractNumId="1">
    <w:nsid w:val="1A17183B"/>
    <w:multiLevelType w:val="multilevel"/>
    <w:tmpl w:val="0F6E64FC"/>
    <w:lvl w:ilvl="0">
      <w:numFmt w:val="bullet"/>
      <w:lvlText w:val="-"/>
      <w:lvlJc w:val="left"/>
      <w:pPr>
        <w:tabs>
          <w:tab w:val="num" w:pos="1680"/>
        </w:tabs>
        <w:ind w:left="1680" w:hanging="360"/>
      </w:pPr>
      <w:rPr>
        <w:rFonts w:ascii="Times New Roman" w:eastAsia="Times New Roman" w:hAnsi="Times New Roman" w:hint="default"/>
      </w:rPr>
    </w:lvl>
    <w:lvl w:ilvl="1">
      <w:start w:val="1"/>
      <w:numFmt w:val="bullet"/>
      <w:lvlText w:val="o"/>
      <w:lvlJc w:val="left"/>
      <w:pPr>
        <w:tabs>
          <w:tab w:val="num" w:pos="2400"/>
        </w:tabs>
        <w:ind w:left="2400" w:hanging="360"/>
      </w:pPr>
      <w:rPr>
        <w:rFonts w:ascii="Courier New" w:hAnsi="Courier New" w:cs="Courier New" w:hint="default"/>
      </w:rPr>
    </w:lvl>
    <w:lvl w:ilvl="2">
      <w:start w:val="1"/>
      <w:numFmt w:val="bullet"/>
      <w:lvlText w:val=""/>
      <w:lvlJc w:val="left"/>
      <w:pPr>
        <w:tabs>
          <w:tab w:val="num" w:pos="3120"/>
        </w:tabs>
        <w:ind w:left="3120" w:hanging="360"/>
      </w:pPr>
      <w:rPr>
        <w:rFonts w:ascii="Wingdings" w:hAnsi="Wingdings" w:cs="Wingdings" w:hint="default"/>
      </w:rPr>
    </w:lvl>
    <w:lvl w:ilvl="3">
      <w:start w:val="1"/>
      <w:numFmt w:val="bullet"/>
      <w:lvlText w:val=""/>
      <w:lvlJc w:val="left"/>
      <w:pPr>
        <w:tabs>
          <w:tab w:val="num" w:pos="3840"/>
        </w:tabs>
        <w:ind w:left="3840" w:hanging="360"/>
      </w:pPr>
      <w:rPr>
        <w:rFonts w:ascii="Symbol" w:hAnsi="Symbol" w:cs="Symbol" w:hint="default"/>
      </w:rPr>
    </w:lvl>
    <w:lvl w:ilvl="4">
      <w:start w:val="1"/>
      <w:numFmt w:val="bullet"/>
      <w:lvlText w:val="o"/>
      <w:lvlJc w:val="left"/>
      <w:pPr>
        <w:tabs>
          <w:tab w:val="num" w:pos="4560"/>
        </w:tabs>
        <w:ind w:left="4560" w:hanging="360"/>
      </w:pPr>
      <w:rPr>
        <w:rFonts w:ascii="Courier New" w:hAnsi="Courier New" w:cs="Courier New" w:hint="default"/>
      </w:rPr>
    </w:lvl>
    <w:lvl w:ilvl="5">
      <w:start w:val="1"/>
      <w:numFmt w:val="bullet"/>
      <w:lvlText w:val=""/>
      <w:lvlJc w:val="left"/>
      <w:pPr>
        <w:tabs>
          <w:tab w:val="num" w:pos="5280"/>
        </w:tabs>
        <w:ind w:left="5280" w:hanging="360"/>
      </w:pPr>
      <w:rPr>
        <w:rFonts w:ascii="Wingdings" w:hAnsi="Wingdings" w:cs="Wingdings" w:hint="default"/>
      </w:rPr>
    </w:lvl>
    <w:lvl w:ilvl="6">
      <w:start w:val="1"/>
      <w:numFmt w:val="bullet"/>
      <w:lvlText w:val=""/>
      <w:lvlJc w:val="left"/>
      <w:pPr>
        <w:tabs>
          <w:tab w:val="num" w:pos="6000"/>
        </w:tabs>
        <w:ind w:left="6000" w:hanging="360"/>
      </w:pPr>
      <w:rPr>
        <w:rFonts w:ascii="Symbol" w:hAnsi="Symbol" w:cs="Symbol" w:hint="default"/>
      </w:rPr>
    </w:lvl>
    <w:lvl w:ilvl="7">
      <w:start w:val="1"/>
      <w:numFmt w:val="bullet"/>
      <w:lvlText w:val="o"/>
      <w:lvlJc w:val="left"/>
      <w:pPr>
        <w:tabs>
          <w:tab w:val="num" w:pos="6720"/>
        </w:tabs>
        <w:ind w:left="6720" w:hanging="360"/>
      </w:pPr>
      <w:rPr>
        <w:rFonts w:ascii="Courier New" w:hAnsi="Courier New" w:cs="Courier New" w:hint="default"/>
      </w:rPr>
    </w:lvl>
    <w:lvl w:ilvl="8">
      <w:start w:val="1"/>
      <w:numFmt w:val="bullet"/>
      <w:lvlText w:val=""/>
      <w:lvlJc w:val="left"/>
      <w:pPr>
        <w:tabs>
          <w:tab w:val="num" w:pos="7440"/>
        </w:tabs>
        <w:ind w:left="7440" w:hanging="360"/>
      </w:pPr>
      <w:rPr>
        <w:rFonts w:ascii="Wingdings" w:hAnsi="Wingdings" w:cs="Wingdings" w:hint="default"/>
      </w:rPr>
    </w:lvl>
  </w:abstractNum>
  <w:abstractNum w:abstractNumId="2">
    <w:nsid w:val="1E350FCE"/>
    <w:multiLevelType w:val="hybridMultilevel"/>
    <w:tmpl w:val="0F6E64FC"/>
    <w:lvl w:ilvl="0" w:tplc="6FD6DF02">
      <w:numFmt w:val="bullet"/>
      <w:lvlText w:val="-"/>
      <w:lvlJc w:val="left"/>
      <w:pPr>
        <w:tabs>
          <w:tab w:val="num" w:pos="1680"/>
        </w:tabs>
        <w:ind w:left="1680" w:hanging="360"/>
      </w:pPr>
      <w:rPr>
        <w:rFonts w:ascii="Times New Roman" w:eastAsia="Times New Roman" w:hAnsi="Times New Roman" w:hint="default"/>
      </w:rPr>
    </w:lvl>
    <w:lvl w:ilvl="1" w:tplc="04020003">
      <w:start w:val="1"/>
      <w:numFmt w:val="bullet"/>
      <w:lvlText w:val="o"/>
      <w:lvlJc w:val="left"/>
      <w:pPr>
        <w:tabs>
          <w:tab w:val="num" w:pos="2400"/>
        </w:tabs>
        <w:ind w:left="2400" w:hanging="360"/>
      </w:pPr>
      <w:rPr>
        <w:rFonts w:ascii="Courier New" w:hAnsi="Courier New" w:cs="Courier New" w:hint="default"/>
      </w:rPr>
    </w:lvl>
    <w:lvl w:ilvl="2" w:tplc="04020005">
      <w:start w:val="1"/>
      <w:numFmt w:val="bullet"/>
      <w:lvlText w:val=""/>
      <w:lvlJc w:val="left"/>
      <w:pPr>
        <w:tabs>
          <w:tab w:val="num" w:pos="3120"/>
        </w:tabs>
        <w:ind w:left="3120" w:hanging="360"/>
      </w:pPr>
      <w:rPr>
        <w:rFonts w:ascii="Wingdings" w:hAnsi="Wingdings" w:cs="Wingdings" w:hint="default"/>
      </w:rPr>
    </w:lvl>
    <w:lvl w:ilvl="3" w:tplc="04020001">
      <w:start w:val="1"/>
      <w:numFmt w:val="bullet"/>
      <w:lvlText w:val=""/>
      <w:lvlJc w:val="left"/>
      <w:pPr>
        <w:tabs>
          <w:tab w:val="num" w:pos="3840"/>
        </w:tabs>
        <w:ind w:left="3840" w:hanging="360"/>
      </w:pPr>
      <w:rPr>
        <w:rFonts w:ascii="Symbol" w:hAnsi="Symbol" w:cs="Symbol" w:hint="default"/>
      </w:rPr>
    </w:lvl>
    <w:lvl w:ilvl="4" w:tplc="04020003">
      <w:start w:val="1"/>
      <w:numFmt w:val="bullet"/>
      <w:lvlText w:val="o"/>
      <w:lvlJc w:val="left"/>
      <w:pPr>
        <w:tabs>
          <w:tab w:val="num" w:pos="4560"/>
        </w:tabs>
        <w:ind w:left="4560" w:hanging="360"/>
      </w:pPr>
      <w:rPr>
        <w:rFonts w:ascii="Courier New" w:hAnsi="Courier New" w:cs="Courier New" w:hint="default"/>
      </w:rPr>
    </w:lvl>
    <w:lvl w:ilvl="5" w:tplc="04020005">
      <w:start w:val="1"/>
      <w:numFmt w:val="bullet"/>
      <w:lvlText w:val=""/>
      <w:lvlJc w:val="left"/>
      <w:pPr>
        <w:tabs>
          <w:tab w:val="num" w:pos="5280"/>
        </w:tabs>
        <w:ind w:left="5280" w:hanging="360"/>
      </w:pPr>
      <w:rPr>
        <w:rFonts w:ascii="Wingdings" w:hAnsi="Wingdings" w:cs="Wingdings" w:hint="default"/>
      </w:rPr>
    </w:lvl>
    <w:lvl w:ilvl="6" w:tplc="04020001">
      <w:start w:val="1"/>
      <w:numFmt w:val="bullet"/>
      <w:lvlText w:val=""/>
      <w:lvlJc w:val="left"/>
      <w:pPr>
        <w:tabs>
          <w:tab w:val="num" w:pos="6000"/>
        </w:tabs>
        <w:ind w:left="6000" w:hanging="360"/>
      </w:pPr>
      <w:rPr>
        <w:rFonts w:ascii="Symbol" w:hAnsi="Symbol" w:cs="Symbol" w:hint="default"/>
      </w:rPr>
    </w:lvl>
    <w:lvl w:ilvl="7" w:tplc="04020003">
      <w:start w:val="1"/>
      <w:numFmt w:val="bullet"/>
      <w:lvlText w:val="o"/>
      <w:lvlJc w:val="left"/>
      <w:pPr>
        <w:tabs>
          <w:tab w:val="num" w:pos="6720"/>
        </w:tabs>
        <w:ind w:left="6720" w:hanging="360"/>
      </w:pPr>
      <w:rPr>
        <w:rFonts w:ascii="Courier New" w:hAnsi="Courier New" w:cs="Courier New" w:hint="default"/>
      </w:rPr>
    </w:lvl>
    <w:lvl w:ilvl="8" w:tplc="04020005">
      <w:start w:val="1"/>
      <w:numFmt w:val="bullet"/>
      <w:lvlText w:val=""/>
      <w:lvlJc w:val="left"/>
      <w:pPr>
        <w:tabs>
          <w:tab w:val="num" w:pos="7440"/>
        </w:tabs>
        <w:ind w:left="7440" w:hanging="360"/>
      </w:pPr>
      <w:rPr>
        <w:rFonts w:ascii="Wingdings" w:hAnsi="Wingdings" w:cs="Wingdings" w:hint="default"/>
      </w:rPr>
    </w:lvl>
  </w:abstractNum>
  <w:abstractNum w:abstractNumId="3">
    <w:nsid w:val="276B789B"/>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4">
    <w:nsid w:val="292D6FDD"/>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5">
    <w:nsid w:val="2B4520E1"/>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6">
    <w:nsid w:val="373A7364"/>
    <w:multiLevelType w:val="hybridMultilevel"/>
    <w:tmpl w:val="FAA40E56"/>
    <w:lvl w:ilvl="0" w:tplc="1B1A1272">
      <w:start w:val="1"/>
      <w:numFmt w:val="upperRoman"/>
      <w:lvlText w:val="%1."/>
      <w:lvlJc w:val="left"/>
      <w:pPr>
        <w:tabs>
          <w:tab w:val="num" w:pos="720"/>
        </w:tabs>
        <w:ind w:left="720" w:hanging="720"/>
      </w:pPr>
      <w:rPr>
        <w:rFonts w:hint="default"/>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7">
    <w:nsid w:val="49324CDD"/>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8">
    <w:nsid w:val="4AEB6924"/>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9">
    <w:nsid w:val="4AEB6F56"/>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0">
    <w:nsid w:val="54730A36"/>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1">
    <w:nsid w:val="573B3C1A"/>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2">
    <w:nsid w:val="579667B8"/>
    <w:multiLevelType w:val="hybridMultilevel"/>
    <w:tmpl w:val="47002064"/>
    <w:lvl w:ilvl="0" w:tplc="2A543310">
      <w:start w:val="1"/>
      <w:numFmt w:val="bullet"/>
      <w:lvlText w:val="-"/>
      <w:lvlJc w:val="left"/>
      <w:pPr>
        <w:tabs>
          <w:tab w:val="num" w:pos="1080"/>
        </w:tabs>
        <w:ind w:left="1080" w:hanging="360"/>
      </w:pPr>
      <w:rPr>
        <w:rFonts w:ascii="Times New Roman" w:eastAsia="Times New Roman" w:hAnsi="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3">
    <w:nsid w:val="62343550"/>
    <w:multiLevelType w:val="hybridMultilevel"/>
    <w:tmpl w:val="B6BE234C"/>
    <w:lvl w:ilvl="0" w:tplc="EF6ED040">
      <w:start w:val="3"/>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7D9349B4"/>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num w:numId="1">
    <w:abstractNumId w:val="0"/>
  </w:num>
  <w:num w:numId="2">
    <w:abstractNumId w:val="6"/>
  </w:num>
  <w:num w:numId="3">
    <w:abstractNumId w:val="13"/>
  </w:num>
  <w:num w:numId="4">
    <w:abstractNumId w:val="12"/>
  </w:num>
  <w:num w:numId="5">
    <w:abstractNumId w:val="11"/>
  </w:num>
  <w:num w:numId="6">
    <w:abstractNumId w:val="5"/>
  </w:num>
  <w:num w:numId="7">
    <w:abstractNumId w:val="2"/>
  </w:num>
  <w:num w:numId="8">
    <w:abstractNumId w:val="1"/>
  </w:num>
  <w:num w:numId="9">
    <w:abstractNumId w:val="10"/>
  </w:num>
  <w:num w:numId="10">
    <w:abstractNumId w:val="8"/>
  </w:num>
  <w:num w:numId="11">
    <w:abstractNumId w:val="4"/>
  </w:num>
  <w:num w:numId="12">
    <w:abstractNumId w:val="3"/>
  </w:num>
  <w:num w:numId="13">
    <w:abstractNumId w:val="9"/>
  </w:num>
  <w:num w:numId="14">
    <w:abstractNumId w:val="1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24"/>
  <w:drawingGridVerticalSpacing w:val="65"/>
  <w:displayHorizont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FA2"/>
    <w:rsid w:val="00001ED8"/>
    <w:rsid w:val="0001095B"/>
    <w:rsid w:val="00011509"/>
    <w:rsid w:val="00011D5E"/>
    <w:rsid w:val="00014906"/>
    <w:rsid w:val="00020209"/>
    <w:rsid w:val="00020DBB"/>
    <w:rsid w:val="000241E9"/>
    <w:rsid w:val="0002710C"/>
    <w:rsid w:val="00027B7E"/>
    <w:rsid w:val="000303A8"/>
    <w:rsid w:val="00033F98"/>
    <w:rsid w:val="000361AE"/>
    <w:rsid w:val="000427D5"/>
    <w:rsid w:val="0004568C"/>
    <w:rsid w:val="00045E2F"/>
    <w:rsid w:val="00047ADB"/>
    <w:rsid w:val="00050769"/>
    <w:rsid w:val="000616FF"/>
    <w:rsid w:val="00062C25"/>
    <w:rsid w:val="00065C25"/>
    <w:rsid w:val="000670F2"/>
    <w:rsid w:val="0007211A"/>
    <w:rsid w:val="00075035"/>
    <w:rsid w:val="000764F5"/>
    <w:rsid w:val="000771F7"/>
    <w:rsid w:val="00081F75"/>
    <w:rsid w:val="0008729C"/>
    <w:rsid w:val="00094A88"/>
    <w:rsid w:val="00095210"/>
    <w:rsid w:val="00096E20"/>
    <w:rsid w:val="000975E3"/>
    <w:rsid w:val="000A0E49"/>
    <w:rsid w:val="000A2975"/>
    <w:rsid w:val="000A2EBC"/>
    <w:rsid w:val="000A3301"/>
    <w:rsid w:val="000A4391"/>
    <w:rsid w:val="000A55E3"/>
    <w:rsid w:val="000A729D"/>
    <w:rsid w:val="000B0379"/>
    <w:rsid w:val="000B21E4"/>
    <w:rsid w:val="000B66F4"/>
    <w:rsid w:val="000B7E5F"/>
    <w:rsid w:val="000B7EA0"/>
    <w:rsid w:val="000C176B"/>
    <w:rsid w:val="000C4238"/>
    <w:rsid w:val="000C48A6"/>
    <w:rsid w:val="000C4D6B"/>
    <w:rsid w:val="000C50B4"/>
    <w:rsid w:val="000C6A2A"/>
    <w:rsid w:val="000C78B8"/>
    <w:rsid w:val="000C7D45"/>
    <w:rsid w:val="000D41AA"/>
    <w:rsid w:val="000D7F99"/>
    <w:rsid w:val="000E2725"/>
    <w:rsid w:val="000E328F"/>
    <w:rsid w:val="000F00AF"/>
    <w:rsid w:val="000F0980"/>
    <w:rsid w:val="000F358E"/>
    <w:rsid w:val="000F3BDF"/>
    <w:rsid w:val="00101F57"/>
    <w:rsid w:val="00103492"/>
    <w:rsid w:val="0010580D"/>
    <w:rsid w:val="00113370"/>
    <w:rsid w:val="001138C9"/>
    <w:rsid w:val="0011473B"/>
    <w:rsid w:val="0011493B"/>
    <w:rsid w:val="00116FDD"/>
    <w:rsid w:val="0012129B"/>
    <w:rsid w:val="0012391B"/>
    <w:rsid w:val="00123F9A"/>
    <w:rsid w:val="00124516"/>
    <w:rsid w:val="0012524E"/>
    <w:rsid w:val="00127E6F"/>
    <w:rsid w:val="001303F4"/>
    <w:rsid w:val="00133369"/>
    <w:rsid w:val="00141E82"/>
    <w:rsid w:val="0014679E"/>
    <w:rsid w:val="00147C92"/>
    <w:rsid w:val="00152B1D"/>
    <w:rsid w:val="001544FE"/>
    <w:rsid w:val="0015562A"/>
    <w:rsid w:val="001605F1"/>
    <w:rsid w:val="00160EFD"/>
    <w:rsid w:val="00162031"/>
    <w:rsid w:val="001628F2"/>
    <w:rsid w:val="00164FFC"/>
    <w:rsid w:val="00171B11"/>
    <w:rsid w:val="00172D56"/>
    <w:rsid w:val="00172D9B"/>
    <w:rsid w:val="00173C6A"/>
    <w:rsid w:val="00173D0C"/>
    <w:rsid w:val="001773F6"/>
    <w:rsid w:val="00180091"/>
    <w:rsid w:val="001809F2"/>
    <w:rsid w:val="00184725"/>
    <w:rsid w:val="00184B66"/>
    <w:rsid w:val="00185825"/>
    <w:rsid w:val="00186B0E"/>
    <w:rsid w:val="00187E65"/>
    <w:rsid w:val="00193ABB"/>
    <w:rsid w:val="00194B40"/>
    <w:rsid w:val="0019513D"/>
    <w:rsid w:val="00195BC5"/>
    <w:rsid w:val="00197D09"/>
    <w:rsid w:val="001A0316"/>
    <w:rsid w:val="001A56F2"/>
    <w:rsid w:val="001A6C2F"/>
    <w:rsid w:val="001A7223"/>
    <w:rsid w:val="001B082F"/>
    <w:rsid w:val="001B3035"/>
    <w:rsid w:val="001B3C9E"/>
    <w:rsid w:val="001B78FD"/>
    <w:rsid w:val="001B7F8E"/>
    <w:rsid w:val="001C12B0"/>
    <w:rsid w:val="001C558B"/>
    <w:rsid w:val="001C7FD8"/>
    <w:rsid w:val="001D27A0"/>
    <w:rsid w:val="001E29EC"/>
    <w:rsid w:val="001E3A7F"/>
    <w:rsid w:val="001E3D27"/>
    <w:rsid w:val="001E7B80"/>
    <w:rsid w:val="001E7D8C"/>
    <w:rsid w:val="001F28C9"/>
    <w:rsid w:val="001F2FF9"/>
    <w:rsid w:val="001F4146"/>
    <w:rsid w:val="001F4666"/>
    <w:rsid w:val="001F566A"/>
    <w:rsid w:val="00200122"/>
    <w:rsid w:val="002019E6"/>
    <w:rsid w:val="00203E72"/>
    <w:rsid w:val="00205FC9"/>
    <w:rsid w:val="00211D9D"/>
    <w:rsid w:val="002135C5"/>
    <w:rsid w:val="00214404"/>
    <w:rsid w:val="0021618C"/>
    <w:rsid w:val="00216CC9"/>
    <w:rsid w:val="00224DE4"/>
    <w:rsid w:val="00230100"/>
    <w:rsid w:val="002304A0"/>
    <w:rsid w:val="00232BFA"/>
    <w:rsid w:val="002431E8"/>
    <w:rsid w:val="00244ECD"/>
    <w:rsid w:val="00245A3C"/>
    <w:rsid w:val="00247949"/>
    <w:rsid w:val="00252647"/>
    <w:rsid w:val="00254B83"/>
    <w:rsid w:val="00254FF2"/>
    <w:rsid w:val="00261D4A"/>
    <w:rsid w:val="002709A3"/>
    <w:rsid w:val="00273517"/>
    <w:rsid w:val="00273F7B"/>
    <w:rsid w:val="00274745"/>
    <w:rsid w:val="00274D0E"/>
    <w:rsid w:val="002774A1"/>
    <w:rsid w:val="0028094A"/>
    <w:rsid w:val="00282057"/>
    <w:rsid w:val="002826BC"/>
    <w:rsid w:val="002864C5"/>
    <w:rsid w:val="002917A9"/>
    <w:rsid w:val="002A00ED"/>
    <w:rsid w:val="002A026C"/>
    <w:rsid w:val="002A1C2A"/>
    <w:rsid w:val="002A3308"/>
    <w:rsid w:val="002B34D1"/>
    <w:rsid w:val="002B4536"/>
    <w:rsid w:val="002B629E"/>
    <w:rsid w:val="002C5B86"/>
    <w:rsid w:val="002C6149"/>
    <w:rsid w:val="002C69AA"/>
    <w:rsid w:val="002C77D3"/>
    <w:rsid w:val="002D105A"/>
    <w:rsid w:val="002D17F8"/>
    <w:rsid w:val="002D2124"/>
    <w:rsid w:val="002D2358"/>
    <w:rsid w:val="002D310F"/>
    <w:rsid w:val="002D3849"/>
    <w:rsid w:val="002D5B16"/>
    <w:rsid w:val="002D7C14"/>
    <w:rsid w:val="002D7C8D"/>
    <w:rsid w:val="002D7D4F"/>
    <w:rsid w:val="002E17E0"/>
    <w:rsid w:val="002E3347"/>
    <w:rsid w:val="002E65FF"/>
    <w:rsid w:val="002E7250"/>
    <w:rsid w:val="002F21E0"/>
    <w:rsid w:val="002F41C9"/>
    <w:rsid w:val="002F5D45"/>
    <w:rsid w:val="002F7F13"/>
    <w:rsid w:val="0030074C"/>
    <w:rsid w:val="003026E9"/>
    <w:rsid w:val="00305A66"/>
    <w:rsid w:val="003069DC"/>
    <w:rsid w:val="00306F0D"/>
    <w:rsid w:val="00307094"/>
    <w:rsid w:val="00307CB6"/>
    <w:rsid w:val="00312841"/>
    <w:rsid w:val="003134AE"/>
    <w:rsid w:val="00315A39"/>
    <w:rsid w:val="00316028"/>
    <w:rsid w:val="00317C16"/>
    <w:rsid w:val="003213A5"/>
    <w:rsid w:val="00323930"/>
    <w:rsid w:val="003353E4"/>
    <w:rsid w:val="00335B40"/>
    <w:rsid w:val="00337070"/>
    <w:rsid w:val="003400E5"/>
    <w:rsid w:val="003410C3"/>
    <w:rsid w:val="00342318"/>
    <w:rsid w:val="0034253A"/>
    <w:rsid w:val="003451EA"/>
    <w:rsid w:val="00345B5E"/>
    <w:rsid w:val="0035196A"/>
    <w:rsid w:val="003529A9"/>
    <w:rsid w:val="00353282"/>
    <w:rsid w:val="003535FD"/>
    <w:rsid w:val="00353D9F"/>
    <w:rsid w:val="00355B38"/>
    <w:rsid w:val="00355BB3"/>
    <w:rsid w:val="003566C1"/>
    <w:rsid w:val="00356F93"/>
    <w:rsid w:val="00357B89"/>
    <w:rsid w:val="003622C2"/>
    <w:rsid w:val="00364D94"/>
    <w:rsid w:val="00366A75"/>
    <w:rsid w:val="00367C35"/>
    <w:rsid w:val="0037019C"/>
    <w:rsid w:val="00374CBF"/>
    <w:rsid w:val="00375423"/>
    <w:rsid w:val="0037594F"/>
    <w:rsid w:val="00386B8D"/>
    <w:rsid w:val="00390052"/>
    <w:rsid w:val="003A2DB7"/>
    <w:rsid w:val="003A581E"/>
    <w:rsid w:val="003A5840"/>
    <w:rsid w:val="003A6DA1"/>
    <w:rsid w:val="003B1394"/>
    <w:rsid w:val="003B3BB6"/>
    <w:rsid w:val="003B64F2"/>
    <w:rsid w:val="003B7E80"/>
    <w:rsid w:val="003C3E21"/>
    <w:rsid w:val="003C45BE"/>
    <w:rsid w:val="003C5AAC"/>
    <w:rsid w:val="003C5DDF"/>
    <w:rsid w:val="003C6254"/>
    <w:rsid w:val="003C7EBA"/>
    <w:rsid w:val="003D23FE"/>
    <w:rsid w:val="003D286A"/>
    <w:rsid w:val="003E115C"/>
    <w:rsid w:val="003E19E3"/>
    <w:rsid w:val="003E2D4B"/>
    <w:rsid w:val="003E40A0"/>
    <w:rsid w:val="003E43CA"/>
    <w:rsid w:val="003E56C4"/>
    <w:rsid w:val="003E68B4"/>
    <w:rsid w:val="003E7D18"/>
    <w:rsid w:val="003F52CF"/>
    <w:rsid w:val="003F7380"/>
    <w:rsid w:val="0040118A"/>
    <w:rsid w:val="0040755A"/>
    <w:rsid w:val="00407D8F"/>
    <w:rsid w:val="0041076D"/>
    <w:rsid w:val="00413958"/>
    <w:rsid w:val="004142CC"/>
    <w:rsid w:val="00416860"/>
    <w:rsid w:val="00417191"/>
    <w:rsid w:val="00417D00"/>
    <w:rsid w:val="00417D79"/>
    <w:rsid w:val="00420D90"/>
    <w:rsid w:val="0042209C"/>
    <w:rsid w:val="00423E5E"/>
    <w:rsid w:val="00424F6C"/>
    <w:rsid w:val="00427A8C"/>
    <w:rsid w:val="004300CD"/>
    <w:rsid w:val="00432BB6"/>
    <w:rsid w:val="00433119"/>
    <w:rsid w:val="00433279"/>
    <w:rsid w:val="004357B0"/>
    <w:rsid w:val="00436673"/>
    <w:rsid w:val="0043682A"/>
    <w:rsid w:val="00442DEC"/>
    <w:rsid w:val="0044452D"/>
    <w:rsid w:val="00445F1C"/>
    <w:rsid w:val="00446669"/>
    <w:rsid w:val="00446F2A"/>
    <w:rsid w:val="00450AFE"/>
    <w:rsid w:val="004530B6"/>
    <w:rsid w:val="00453A19"/>
    <w:rsid w:val="00453EF7"/>
    <w:rsid w:val="004559CC"/>
    <w:rsid w:val="00460514"/>
    <w:rsid w:val="00460F8C"/>
    <w:rsid w:val="004614D4"/>
    <w:rsid w:val="0046214E"/>
    <w:rsid w:val="00464BED"/>
    <w:rsid w:val="004656B8"/>
    <w:rsid w:val="004722E5"/>
    <w:rsid w:val="0047647A"/>
    <w:rsid w:val="0048094F"/>
    <w:rsid w:val="00482BCA"/>
    <w:rsid w:val="00484B9A"/>
    <w:rsid w:val="00490646"/>
    <w:rsid w:val="00495F03"/>
    <w:rsid w:val="00496CA7"/>
    <w:rsid w:val="004A31BB"/>
    <w:rsid w:val="004A324F"/>
    <w:rsid w:val="004A448E"/>
    <w:rsid w:val="004A44FF"/>
    <w:rsid w:val="004B0506"/>
    <w:rsid w:val="004B56B9"/>
    <w:rsid w:val="004B5A07"/>
    <w:rsid w:val="004C3970"/>
    <w:rsid w:val="004C3B68"/>
    <w:rsid w:val="004C675E"/>
    <w:rsid w:val="004C7AB8"/>
    <w:rsid w:val="004D1CF0"/>
    <w:rsid w:val="004D53F8"/>
    <w:rsid w:val="004D5DBB"/>
    <w:rsid w:val="004D691C"/>
    <w:rsid w:val="004E1C90"/>
    <w:rsid w:val="004E2522"/>
    <w:rsid w:val="004E4F2F"/>
    <w:rsid w:val="004E55CB"/>
    <w:rsid w:val="004E573A"/>
    <w:rsid w:val="004E587D"/>
    <w:rsid w:val="004E59AB"/>
    <w:rsid w:val="004F1289"/>
    <w:rsid w:val="004F3D28"/>
    <w:rsid w:val="004F4D04"/>
    <w:rsid w:val="004F57C2"/>
    <w:rsid w:val="004F67AA"/>
    <w:rsid w:val="004F74D2"/>
    <w:rsid w:val="004F77DE"/>
    <w:rsid w:val="00504D54"/>
    <w:rsid w:val="00505F7F"/>
    <w:rsid w:val="00507FCB"/>
    <w:rsid w:val="00510FD7"/>
    <w:rsid w:val="005120C7"/>
    <w:rsid w:val="0051243A"/>
    <w:rsid w:val="00512696"/>
    <w:rsid w:val="00512C72"/>
    <w:rsid w:val="0051640F"/>
    <w:rsid w:val="00521352"/>
    <w:rsid w:val="005221F0"/>
    <w:rsid w:val="00523187"/>
    <w:rsid w:val="005308EB"/>
    <w:rsid w:val="00532A96"/>
    <w:rsid w:val="005345BD"/>
    <w:rsid w:val="005350A6"/>
    <w:rsid w:val="00536546"/>
    <w:rsid w:val="005374BD"/>
    <w:rsid w:val="00540FB9"/>
    <w:rsid w:val="00541B84"/>
    <w:rsid w:val="0054289D"/>
    <w:rsid w:val="00543844"/>
    <w:rsid w:val="00543FA9"/>
    <w:rsid w:val="00544617"/>
    <w:rsid w:val="00544BBD"/>
    <w:rsid w:val="00550716"/>
    <w:rsid w:val="00550B25"/>
    <w:rsid w:val="00551E8A"/>
    <w:rsid w:val="005524A1"/>
    <w:rsid w:val="00557257"/>
    <w:rsid w:val="005645D7"/>
    <w:rsid w:val="00565B50"/>
    <w:rsid w:val="00571526"/>
    <w:rsid w:val="00571B65"/>
    <w:rsid w:val="00573599"/>
    <w:rsid w:val="00575FCA"/>
    <w:rsid w:val="005830B8"/>
    <w:rsid w:val="00586BC2"/>
    <w:rsid w:val="00590C48"/>
    <w:rsid w:val="0059148A"/>
    <w:rsid w:val="00591CCC"/>
    <w:rsid w:val="005A3A74"/>
    <w:rsid w:val="005A6112"/>
    <w:rsid w:val="005A7DFB"/>
    <w:rsid w:val="005B1C10"/>
    <w:rsid w:val="005B409E"/>
    <w:rsid w:val="005B415A"/>
    <w:rsid w:val="005B66BB"/>
    <w:rsid w:val="005C0C62"/>
    <w:rsid w:val="005C2867"/>
    <w:rsid w:val="005C28F4"/>
    <w:rsid w:val="005C3427"/>
    <w:rsid w:val="005C4AAA"/>
    <w:rsid w:val="005C6AAC"/>
    <w:rsid w:val="005D0FAB"/>
    <w:rsid w:val="005D1E1D"/>
    <w:rsid w:val="005D4EF7"/>
    <w:rsid w:val="005D525C"/>
    <w:rsid w:val="005D7945"/>
    <w:rsid w:val="005E62B7"/>
    <w:rsid w:val="005E6823"/>
    <w:rsid w:val="005F1142"/>
    <w:rsid w:val="005F1179"/>
    <w:rsid w:val="005F5174"/>
    <w:rsid w:val="005F608B"/>
    <w:rsid w:val="006009F9"/>
    <w:rsid w:val="00601395"/>
    <w:rsid w:val="00604BEB"/>
    <w:rsid w:val="00607AAC"/>
    <w:rsid w:val="006104EB"/>
    <w:rsid w:val="00614348"/>
    <w:rsid w:val="006145B8"/>
    <w:rsid w:val="00614889"/>
    <w:rsid w:val="00615F73"/>
    <w:rsid w:val="006170C2"/>
    <w:rsid w:val="00630854"/>
    <w:rsid w:val="006342C7"/>
    <w:rsid w:val="006414EB"/>
    <w:rsid w:val="00641F79"/>
    <w:rsid w:val="006427B9"/>
    <w:rsid w:val="006468CF"/>
    <w:rsid w:val="00652967"/>
    <w:rsid w:val="00654F90"/>
    <w:rsid w:val="00655B68"/>
    <w:rsid w:val="00656C21"/>
    <w:rsid w:val="00661419"/>
    <w:rsid w:val="006616D7"/>
    <w:rsid w:val="00662FD3"/>
    <w:rsid w:val="00663210"/>
    <w:rsid w:val="006638CE"/>
    <w:rsid w:val="00664129"/>
    <w:rsid w:val="00667FF2"/>
    <w:rsid w:val="0067158A"/>
    <w:rsid w:val="006746FD"/>
    <w:rsid w:val="00680F0A"/>
    <w:rsid w:val="00683E86"/>
    <w:rsid w:val="00691C61"/>
    <w:rsid w:val="006949FC"/>
    <w:rsid w:val="006A0790"/>
    <w:rsid w:val="006A1970"/>
    <w:rsid w:val="006A4467"/>
    <w:rsid w:val="006A4567"/>
    <w:rsid w:val="006A5BCA"/>
    <w:rsid w:val="006B161D"/>
    <w:rsid w:val="006B3DEE"/>
    <w:rsid w:val="006B61C1"/>
    <w:rsid w:val="006B74D8"/>
    <w:rsid w:val="006C027D"/>
    <w:rsid w:val="006C0D4A"/>
    <w:rsid w:val="006C1480"/>
    <w:rsid w:val="006C2C8A"/>
    <w:rsid w:val="006C47F0"/>
    <w:rsid w:val="006C4EFF"/>
    <w:rsid w:val="006C5209"/>
    <w:rsid w:val="006C7103"/>
    <w:rsid w:val="006D086D"/>
    <w:rsid w:val="006D2D4C"/>
    <w:rsid w:val="006E05BE"/>
    <w:rsid w:val="006E30C0"/>
    <w:rsid w:val="006E49F0"/>
    <w:rsid w:val="006E6F60"/>
    <w:rsid w:val="006E7C4D"/>
    <w:rsid w:val="006F31F6"/>
    <w:rsid w:val="006F3FBE"/>
    <w:rsid w:val="006F7B12"/>
    <w:rsid w:val="00703EAA"/>
    <w:rsid w:val="00706DF3"/>
    <w:rsid w:val="00706FB1"/>
    <w:rsid w:val="007146BC"/>
    <w:rsid w:val="007231D9"/>
    <w:rsid w:val="00723A67"/>
    <w:rsid w:val="00723E34"/>
    <w:rsid w:val="00725B85"/>
    <w:rsid w:val="007318E0"/>
    <w:rsid w:val="0073265B"/>
    <w:rsid w:val="007330DA"/>
    <w:rsid w:val="007354EA"/>
    <w:rsid w:val="007418F9"/>
    <w:rsid w:val="00750346"/>
    <w:rsid w:val="007524CC"/>
    <w:rsid w:val="007539E6"/>
    <w:rsid w:val="007577BD"/>
    <w:rsid w:val="0076030A"/>
    <w:rsid w:val="0076486D"/>
    <w:rsid w:val="00767EB7"/>
    <w:rsid w:val="00771953"/>
    <w:rsid w:val="007741F0"/>
    <w:rsid w:val="007762A3"/>
    <w:rsid w:val="00780F31"/>
    <w:rsid w:val="00782310"/>
    <w:rsid w:val="007830C9"/>
    <w:rsid w:val="00783931"/>
    <w:rsid w:val="007861B1"/>
    <w:rsid w:val="007863D1"/>
    <w:rsid w:val="007866A2"/>
    <w:rsid w:val="007875D0"/>
    <w:rsid w:val="00793FEA"/>
    <w:rsid w:val="00795939"/>
    <w:rsid w:val="007A3182"/>
    <w:rsid w:val="007A4477"/>
    <w:rsid w:val="007A78B5"/>
    <w:rsid w:val="007A79D3"/>
    <w:rsid w:val="007A7BE1"/>
    <w:rsid w:val="007A7EA0"/>
    <w:rsid w:val="007B223D"/>
    <w:rsid w:val="007B2571"/>
    <w:rsid w:val="007B303E"/>
    <w:rsid w:val="007B4608"/>
    <w:rsid w:val="007C24A0"/>
    <w:rsid w:val="007C4EC8"/>
    <w:rsid w:val="007D169B"/>
    <w:rsid w:val="007D26B0"/>
    <w:rsid w:val="007D5691"/>
    <w:rsid w:val="007D5E92"/>
    <w:rsid w:val="007E4C25"/>
    <w:rsid w:val="007E5D2C"/>
    <w:rsid w:val="007F2066"/>
    <w:rsid w:val="007F413C"/>
    <w:rsid w:val="007F4215"/>
    <w:rsid w:val="007F6154"/>
    <w:rsid w:val="00800FD6"/>
    <w:rsid w:val="00803C81"/>
    <w:rsid w:val="00810D5C"/>
    <w:rsid w:val="00813EC2"/>
    <w:rsid w:val="00813F37"/>
    <w:rsid w:val="008147B1"/>
    <w:rsid w:val="008148B5"/>
    <w:rsid w:val="008154D3"/>
    <w:rsid w:val="008166EB"/>
    <w:rsid w:val="0082052C"/>
    <w:rsid w:val="00821E24"/>
    <w:rsid w:val="00821FB5"/>
    <w:rsid w:val="008270F5"/>
    <w:rsid w:val="00827516"/>
    <w:rsid w:val="0083078C"/>
    <w:rsid w:val="00830951"/>
    <w:rsid w:val="00834E8A"/>
    <w:rsid w:val="008452FD"/>
    <w:rsid w:val="00853C90"/>
    <w:rsid w:val="00855400"/>
    <w:rsid w:val="0085746F"/>
    <w:rsid w:val="008637E1"/>
    <w:rsid w:val="00864AD4"/>
    <w:rsid w:val="00870CB2"/>
    <w:rsid w:val="0087211A"/>
    <w:rsid w:val="0087391D"/>
    <w:rsid w:val="00877775"/>
    <w:rsid w:val="00877CC0"/>
    <w:rsid w:val="0088323E"/>
    <w:rsid w:val="00884CAA"/>
    <w:rsid w:val="00885D28"/>
    <w:rsid w:val="0088751F"/>
    <w:rsid w:val="008900D9"/>
    <w:rsid w:val="00890611"/>
    <w:rsid w:val="00890F1E"/>
    <w:rsid w:val="00892FB9"/>
    <w:rsid w:val="00893C12"/>
    <w:rsid w:val="00896C7E"/>
    <w:rsid w:val="008A1555"/>
    <w:rsid w:val="008A437E"/>
    <w:rsid w:val="008A4AE2"/>
    <w:rsid w:val="008A7EAB"/>
    <w:rsid w:val="008B0959"/>
    <w:rsid w:val="008B28DF"/>
    <w:rsid w:val="008B512E"/>
    <w:rsid w:val="008B5980"/>
    <w:rsid w:val="008B61E8"/>
    <w:rsid w:val="008C05F0"/>
    <w:rsid w:val="008D00E5"/>
    <w:rsid w:val="008D08DA"/>
    <w:rsid w:val="008D30ED"/>
    <w:rsid w:val="008D660C"/>
    <w:rsid w:val="008D77A8"/>
    <w:rsid w:val="008D7BC9"/>
    <w:rsid w:val="008E5BFD"/>
    <w:rsid w:val="008F19F0"/>
    <w:rsid w:val="008F5AD5"/>
    <w:rsid w:val="008F7631"/>
    <w:rsid w:val="009003A9"/>
    <w:rsid w:val="00900C48"/>
    <w:rsid w:val="00900DA7"/>
    <w:rsid w:val="00901534"/>
    <w:rsid w:val="00902D41"/>
    <w:rsid w:val="00905939"/>
    <w:rsid w:val="009073BA"/>
    <w:rsid w:val="00907CA8"/>
    <w:rsid w:val="0091144C"/>
    <w:rsid w:val="00912CD9"/>
    <w:rsid w:val="00913A6F"/>
    <w:rsid w:val="00915769"/>
    <w:rsid w:val="00916029"/>
    <w:rsid w:val="00916B4D"/>
    <w:rsid w:val="00921580"/>
    <w:rsid w:val="009222EE"/>
    <w:rsid w:val="009225C3"/>
    <w:rsid w:val="0092365C"/>
    <w:rsid w:val="00926C4D"/>
    <w:rsid w:val="009271C7"/>
    <w:rsid w:val="00930C56"/>
    <w:rsid w:val="00931783"/>
    <w:rsid w:val="009335CC"/>
    <w:rsid w:val="009340B6"/>
    <w:rsid w:val="00937473"/>
    <w:rsid w:val="00941F6A"/>
    <w:rsid w:val="00943D67"/>
    <w:rsid w:val="0094522A"/>
    <w:rsid w:val="00950B80"/>
    <w:rsid w:val="00950C0C"/>
    <w:rsid w:val="0095437E"/>
    <w:rsid w:val="00954BD0"/>
    <w:rsid w:val="009557EB"/>
    <w:rsid w:val="00957E3A"/>
    <w:rsid w:val="009654FE"/>
    <w:rsid w:val="00965CC7"/>
    <w:rsid w:val="0096615F"/>
    <w:rsid w:val="00967818"/>
    <w:rsid w:val="00967DEB"/>
    <w:rsid w:val="00974BB4"/>
    <w:rsid w:val="00974C2E"/>
    <w:rsid w:val="00980AD6"/>
    <w:rsid w:val="009821FF"/>
    <w:rsid w:val="00982E68"/>
    <w:rsid w:val="00987B0D"/>
    <w:rsid w:val="00991383"/>
    <w:rsid w:val="009914C3"/>
    <w:rsid w:val="009933F0"/>
    <w:rsid w:val="00994439"/>
    <w:rsid w:val="00997547"/>
    <w:rsid w:val="009A1815"/>
    <w:rsid w:val="009A1A33"/>
    <w:rsid w:val="009A529E"/>
    <w:rsid w:val="009A7DC7"/>
    <w:rsid w:val="009B1E53"/>
    <w:rsid w:val="009B7F32"/>
    <w:rsid w:val="009C0372"/>
    <w:rsid w:val="009C1425"/>
    <w:rsid w:val="009C519E"/>
    <w:rsid w:val="009C6BE2"/>
    <w:rsid w:val="009D14DE"/>
    <w:rsid w:val="009D2516"/>
    <w:rsid w:val="009D455F"/>
    <w:rsid w:val="009D4820"/>
    <w:rsid w:val="009E1B74"/>
    <w:rsid w:val="009E3798"/>
    <w:rsid w:val="009E3B80"/>
    <w:rsid w:val="009E5DC1"/>
    <w:rsid w:val="009E69FA"/>
    <w:rsid w:val="009E7FB7"/>
    <w:rsid w:val="009F09C0"/>
    <w:rsid w:val="009F0EB2"/>
    <w:rsid w:val="009F43D5"/>
    <w:rsid w:val="009F49B6"/>
    <w:rsid w:val="009F5F15"/>
    <w:rsid w:val="00A02724"/>
    <w:rsid w:val="00A0404C"/>
    <w:rsid w:val="00A054E5"/>
    <w:rsid w:val="00A21AA2"/>
    <w:rsid w:val="00A22150"/>
    <w:rsid w:val="00A25CE4"/>
    <w:rsid w:val="00A27784"/>
    <w:rsid w:val="00A31A28"/>
    <w:rsid w:val="00A31D20"/>
    <w:rsid w:val="00A34477"/>
    <w:rsid w:val="00A3496F"/>
    <w:rsid w:val="00A36835"/>
    <w:rsid w:val="00A36CB3"/>
    <w:rsid w:val="00A465CD"/>
    <w:rsid w:val="00A46ABF"/>
    <w:rsid w:val="00A525C9"/>
    <w:rsid w:val="00A5520D"/>
    <w:rsid w:val="00A55A73"/>
    <w:rsid w:val="00A60933"/>
    <w:rsid w:val="00A60A42"/>
    <w:rsid w:val="00A61ACA"/>
    <w:rsid w:val="00A64A82"/>
    <w:rsid w:val="00A67593"/>
    <w:rsid w:val="00A7357C"/>
    <w:rsid w:val="00A76DFE"/>
    <w:rsid w:val="00A80E76"/>
    <w:rsid w:val="00A82DDF"/>
    <w:rsid w:val="00A83561"/>
    <w:rsid w:val="00A8520A"/>
    <w:rsid w:val="00A91B57"/>
    <w:rsid w:val="00A92173"/>
    <w:rsid w:val="00A926DC"/>
    <w:rsid w:val="00A927E4"/>
    <w:rsid w:val="00A93DAE"/>
    <w:rsid w:val="00A9410D"/>
    <w:rsid w:val="00A95005"/>
    <w:rsid w:val="00A95DFE"/>
    <w:rsid w:val="00A97636"/>
    <w:rsid w:val="00A97E5D"/>
    <w:rsid w:val="00A97ECB"/>
    <w:rsid w:val="00AA37C4"/>
    <w:rsid w:val="00AA394B"/>
    <w:rsid w:val="00AA4CC6"/>
    <w:rsid w:val="00AB3BAD"/>
    <w:rsid w:val="00AB421B"/>
    <w:rsid w:val="00AB45BA"/>
    <w:rsid w:val="00AC0C3B"/>
    <w:rsid w:val="00AC215B"/>
    <w:rsid w:val="00AC743A"/>
    <w:rsid w:val="00AD0D80"/>
    <w:rsid w:val="00AD4A03"/>
    <w:rsid w:val="00AE0592"/>
    <w:rsid w:val="00AE4EA2"/>
    <w:rsid w:val="00AE5E5D"/>
    <w:rsid w:val="00AE761A"/>
    <w:rsid w:val="00AE7941"/>
    <w:rsid w:val="00AF0921"/>
    <w:rsid w:val="00AF1BA7"/>
    <w:rsid w:val="00AF4588"/>
    <w:rsid w:val="00B0130C"/>
    <w:rsid w:val="00B01977"/>
    <w:rsid w:val="00B05E0E"/>
    <w:rsid w:val="00B05E7A"/>
    <w:rsid w:val="00B06485"/>
    <w:rsid w:val="00B07552"/>
    <w:rsid w:val="00B076F4"/>
    <w:rsid w:val="00B07DFD"/>
    <w:rsid w:val="00B10FBD"/>
    <w:rsid w:val="00B15791"/>
    <w:rsid w:val="00B15BE9"/>
    <w:rsid w:val="00B176CF"/>
    <w:rsid w:val="00B2161B"/>
    <w:rsid w:val="00B24160"/>
    <w:rsid w:val="00B25D98"/>
    <w:rsid w:val="00B25EA0"/>
    <w:rsid w:val="00B27F80"/>
    <w:rsid w:val="00B3116A"/>
    <w:rsid w:val="00B323AB"/>
    <w:rsid w:val="00B360B4"/>
    <w:rsid w:val="00B402E2"/>
    <w:rsid w:val="00B403A6"/>
    <w:rsid w:val="00B432EA"/>
    <w:rsid w:val="00B4478B"/>
    <w:rsid w:val="00B512FD"/>
    <w:rsid w:val="00B52406"/>
    <w:rsid w:val="00B52D99"/>
    <w:rsid w:val="00B548C0"/>
    <w:rsid w:val="00B550E2"/>
    <w:rsid w:val="00B5661F"/>
    <w:rsid w:val="00B6034B"/>
    <w:rsid w:val="00B61080"/>
    <w:rsid w:val="00B6222A"/>
    <w:rsid w:val="00B62BE0"/>
    <w:rsid w:val="00B65043"/>
    <w:rsid w:val="00B668C7"/>
    <w:rsid w:val="00B74668"/>
    <w:rsid w:val="00B7602B"/>
    <w:rsid w:val="00B836B7"/>
    <w:rsid w:val="00B8586C"/>
    <w:rsid w:val="00B8793A"/>
    <w:rsid w:val="00B91CEC"/>
    <w:rsid w:val="00B92C3A"/>
    <w:rsid w:val="00B92FEA"/>
    <w:rsid w:val="00B938D2"/>
    <w:rsid w:val="00B95661"/>
    <w:rsid w:val="00BA04F0"/>
    <w:rsid w:val="00BA20E4"/>
    <w:rsid w:val="00BA36C1"/>
    <w:rsid w:val="00BA38E9"/>
    <w:rsid w:val="00BA5A92"/>
    <w:rsid w:val="00BA6795"/>
    <w:rsid w:val="00BB0E1A"/>
    <w:rsid w:val="00BB1EDC"/>
    <w:rsid w:val="00BB40B3"/>
    <w:rsid w:val="00BB463A"/>
    <w:rsid w:val="00BB64BD"/>
    <w:rsid w:val="00BC01E8"/>
    <w:rsid w:val="00BC09A0"/>
    <w:rsid w:val="00BC1184"/>
    <w:rsid w:val="00BC301F"/>
    <w:rsid w:val="00BC3FA2"/>
    <w:rsid w:val="00BC4E0D"/>
    <w:rsid w:val="00BC62DC"/>
    <w:rsid w:val="00BC64B9"/>
    <w:rsid w:val="00BD1574"/>
    <w:rsid w:val="00BD3B5D"/>
    <w:rsid w:val="00BD401F"/>
    <w:rsid w:val="00BD4CFD"/>
    <w:rsid w:val="00BD4DF6"/>
    <w:rsid w:val="00BD5B1A"/>
    <w:rsid w:val="00BD5C85"/>
    <w:rsid w:val="00BD5EF8"/>
    <w:rsid w:val="00BE253D"/>
    <w:rsid w:val="00BE3064"/>
    <w:rsid w:val="00BE3354"/>
    <w:rsid w:val="00BE78AA"/>
    <w:rsid w:val="00BE7D2E"/>
    <w:rsid w:val="00BF0A4F"/>
    <w:rsid w:val="00BF149F"/>
    <w:rsid w:val="00BF15F9"/>
    <w:rsid w:val="00BF29B8"/>
    <w:rsid w:val="00BF2DAF"/>
    <w:rsid w:val="00BF2E77"/>
    <w:rsid w:val="00BF42AB"/>
    <w:rsid w:val="00BF6095"/>
    <w:rsid w:val="00BF76D4"/>
    <w:rsid w:val="00C00148"/>
    <w:rsid w:val="00C00943"/>
    <w:rsid w:val="00C012BA"/>
    <w:rsid w:val="00C02473"/>
    <w:rsid w:val="00C048D0"/>
    <w:rsid w:val="00C04F02"/>
    <w:rsid w:val="00C05157"/>
    <w:rsid w:val="00C074C8"/>
    <w:rsid w:val="00C13251"/>
    <w:rsid w:val="00C1667F"/>
    <w:rsid w:val="00C21A65"/>
    <w:rsid w:val="00C2335E"/>
    <w:rsid w:val="00C3090D"/>
    <w:rsid w:val="00C32BC5"/>
    <w:rsid w:val="00C33523"/>
    <w:rsid w:val="00C40E1C"/>
    <w:rsid w:val="00C46DFB"/>
    <w:rsid w:val="00C479AD"/>
    <w:rsid w:val="00C51689"/>
    <w:rsid w:val="00C51711"/>
    <w:rsid w:val="00C52FC1"/>
    <w:rsid w:val="00C57024"/>
    <w:rsid w:val="00C6275F"/>
    <w:rsid w:val="00C62E26"/>
    <w:rsid w:val="00C6309B"/>
    <w:rsid w:val="00C717AE"/>
    <w:rsid w:val="00C71D88"/>
    <w:rsid w:val="00C73684"/>
    <w:rsid w:val="00C74413"/>
    <w:rsid w:val="00C77C7E"/>
    <w:rsid w:val="00C816EF"/>
    <w:rsid w:val="00C82986"/>
    <w:rsid w:val="00C846B5"/>
    <w:rsid w:val="00C851AE"/>
    <w:rsid w:val="00C85D4F"/>
    <w:rsid w:val="00C87D31"/>
    <w:rsid w:val="00C91B36"/>
    <w:rsid w:val="00C93938"/>
    <w:rsid w:val="00C94396"/>
    <w:rsid w:val="00C958ED"/>
    <w:rsid w:val="00C959DA"/>
    <w:rsid w:val="00C95C23"/>
    <w:rsid w:val="00CA1445"/>
    <w:rsid w:val="00CA2338"/>
    <w:rsid w:val="00CA2DCD"/>
    <w:rsid w:val="00CA398B"/>
    <w:rsid w:val="00CA4087"/>
    <w:rsid w:val="00CA418E"/>
    <w:rsid w:val="00CA4C18"/>
    <w:rsid w:val="00CA63DE"/>
    <w:rsid w:val="00CA7BD9"/>
    <w:rsid w:val="00CB1700"/>
    <w:rsid w:val="00CB32E3"/>
    <w:rsid w:val="00CB3937"/>
    <w:rsid w:val="00CB3CED"/>
    <w:rsid w:val="00CB5358"/>
    <w:rsid w:val="00CB5F23"/>
    <w:rsid w:val="00CC49D6"/>
    <w:rsid w:val="00CD092F"/>
    <w:rsid w:val="00CD36D7"/>
    <w:rsid w:val="00CD4404"/>
    <w:rsid w:val="00CD512B"/>
    <w:rsid w:val="00CD5C4F"/>
    <w:rsid w:val="00CD7467"/>
    <w:rsid w:val="00CE1A1D"/>
    <w:rsid w:val="00CE3857"/>
    <w:rsid w:val="00CE3D18"/>
    <w:rsid w:val="00CE594C"/>
    <w:rsid w:val="00CF2BF5"/>
    <w:rsid w:val="00CF620D"/>
    <w:rsid w:val="00CF7E55"/>
    <w:rsid w:val="00D03BF2"/>
    <w:rsid w:val="00D07138"/>
    <w:rsid w:val="00D07394"/>
    <w:rsid w:val="00D10D44"/>
    <w:rsid w:val="00D13F4B"/>
    <w:rsid w:val="00D150A1"/>
    <w:rsid w:val="00D16EE6"/>
    <w:rsid w:val="00D176C4"/>
    <w:rsid w:val="00D2002E"/>
    <w:rsid w:val="00D22C34"/>
    <w:rsid w:val="00D272A9"/>
    <w:rsid w:val="00D273BF"/>
    <w:rsid w:val="00D2797A"/>
    <w:rsid w:val="00D27E90"/>
    <w:rsid w:val="00D433A7"/>
    <w:rsid w:val="00D4784A"/>
    <w:rsid w:val="00D47DB9"/>
    <w:rsid w:val="00D50C7D"/>
    <w:rsid w:val="00D50E04"/>
    <w:rsid w:val="00D516C0"/>
    <w:rsid w:val="00D5414C"/>
    <w:rsid w:val="00D54489"/>
    <w:rsid w:val="00D5625E"/>
    <w:rsid w:val="00D5657A"/>
    <w:rsid w:val="00D576F7"/>
    <w:rsid w:val="00D603AC"/>
    <w:rsid w:val="00D608BB"/>
    <w:rsid w:val="00D65A18"/>
    <w:rsid w:val="00D73C3F"/>
    <w:rsid w:val="00D7525B"/>
    <w:rsid w:val="00D75A6C"/>
    <w:rsid w:val="00D761EB"/>
    <w:rsid w:val="00D77924"/>
    <w:rsid w:val="00D80A96"/>
    <w:rsid w:val="00D816E1"/>
    <w:rsid w:val="00D83B6E"/>
    <w:rsid w:val="00D84D4F"/>
    <w:rsid w:val="00D87FB6"/>
    <w:rsid w:val="00D925C9"/>
    <w:rsid w:val="00D93F61"/>
    <w:rsid w:val="00D94600"/>
    <w:rsid w:val="00D94E3E"/>
    <w:rsid w:val="00D97DED"/>
    <w:rsid w:val="00DA038E"/>
    <w:rsid w:val="00DA1E87"/>
    <w:rsid w:val="00DA292B"/>
    <w:rsid w:val="00DA455E"/>
    <w:rsid w:val="00DB0AF0"/>
    <w:rsid w:val="00DB1F2B"/>
    <w:rsid w:val="00DB1FC7"/>
    <w:rsid w:val="00DB287F"/>
    <w:rsid w:val="00DB5280"/>
    <w:rsid w:val="00DB597D"/>
    <w:rsid w:val="00DB605D"/>
    <w:rsid w:val="00DC0901"/>
    <w:rsid w:val="00DC4173"/>
    <w:rsid w:val="00DC4AA5"/>
    <w:rsid w:val="00DC5B85"/>
    <w:rsid w:val="00DC649C"/>
    <w:rsid w:val="00DC78A8"/>
    <w:rsid w:val="00DD0DEC"/>
    <w:rsid w:val="00DD25E0"/>
    <w:rsid w:val="00DD30E0"/>
    <w:rsid w:val="00DD3AA1"/>
    <w:rsid w:val="00DD46A8"/>
    <w:rsid w:val="00DD4BFC"/>
    <w:rsid w:val="00DE02FE"/>
    <w:rsid w:val="00DE3582"/>
    <w:rsid w:val="00DE3A14"/>
    <w:rsid w:val="00DE4EE6"/>
    <w:rsid w:val="00DE6E91"/>
    <w:rsid w:val="00DF4F79"/>
    <w:rsid w:val="00DF739E"/>
    <w:rsid w:val="00E0056C"/>
    <w:rsid w:val="00E0270E"/>
    <w:rsid w:val="00E10F9D"/>
    <w:rsid w:val="00E12FF9"/>
    <w:rsid w:val="00E13708"/>
    <w:rsid w:val="00E157F7"/>
    <w:rsid w:val="00E17F64"/>
    <w:rsid w:val="00E20B80"/>
    <w:rsid w:val="00E22E0D"/>
    <w:rsid w:val="00E24BD1"/>
    <w:rsid w:val="00E259E8"/>
    <w:rsid w:val="00E26024"/>
    <w:rsid w:val="00E264FF"/>
    <w:rsid w:val="00E2742B"/>
    <w:rsid w:val="00E317FA"/>
    <w:rsid w:val="00E335E5"/>
    <w:rsid w:val="00E33F99"/>
    <w:rsid w:val="00E40249"/>
    <w:rsid w:val="00E40E5D"/>
    <w:rsid w:val="00E42FDF"/>
    <w:rsid w:val="00E43B97"/>
    <w:rsid w:val="00E448DC"/>
    <w:rsid w:val="00E464E6"/>
    <w:rsid w:val="00E46AD9"/>
    <w:rsid w:val="00E50902"/>
    <w:rsid w:val="00E52C9C"/>
    <w:rsid w:val="00E539AC"/>
    <w:rsid w:val="00E53C43"/>
    <w:rsid w:val="00E609A2"/>
    <w:rsid w:val="00E61887"/>
    <w:rsid w:val="00E61940"/>
    <w:rsid w:val="00E61FC5"/>
    <w:rsid w:val="00E62A5C"/>
    <w:rsid w:val="00E62E63"/>
    <w:rsid w:val="00E64364"/>
    <w:rsid w:val="00E6669D"/>
    <w:rsid w:val="00E67691"/>
    <w:rsid w:val="00E7110C"/>
    <w:rsid w:val="00E7173B"/>
    <w:rsid w:val="00E81D30"/>
    <w:rsid w:val="00E841C4"/>
    <w:rsid w:val="00E87334"/>
    <w:rsid w:val="00E87EB5"/>
    <w:rsid w:val="00E91342"/>
    <w:rsid w:val="00E91A8E"/>
    <w:rsid w:val="00E9292B"/>
    <w:rsid w:val="00E92AFF"/>
    <w:rsid w:val="00E92DD6"/>
    <w:rsid w:val="00E93766"/>
    <w:rsid w:val="00E94D8F"/>
    <w:rsid w:val="00E956BC"/>
    <w:rsid w:val="00E96338"/>
    <w:rsid w:val="00EA1D63"/>
    <w:rsid w:val="00EA1EB5"/>
    <w:rsid w:val="00EB092C"/>
    <w:rsid w:val="00EB3005"/>
    <w:rsid w:val="00EB52C6"/>
    <w:rsid w:val="00EC128B"/>
    <w:rsid w:val="00EC2874"/>
    <w:rsid w:val="00EC3035"/>
    <w:rsid w:val="00EC4916"/>
    <w:rsid w:val="00ED10C0"/>
    <w:rsid w:val="00ED2CDB"/>
    <w:rsid w:val="00ED4C39"/>
    <w:rsid w:val="00ED5F58"/>
    <w:rsid w:val="00EE0BE3"/>
    <w:rsid w:val="00EE1AFA"/>
    <w:rsid w:val="00EE4C58"/>
    <w:rsid w:val="00EE5DF5"/>
    <w:rsid w:val="00EF3BEF"/>
    <w:rsid w:val="00F002B9"/>
    <w:rsid w:val="00F0279F"/>
    <w:rsid w:val="00F035E1"/>
    <w:rsid w:val="00F0433F"/>
    <w:rsid w:val="00F06CF4"/>
    <w:rsid w:val="00F14242"/>
    <w:rsid w:val="00F156E1"/>
    <w:rsid w:val="00F16B6C"/>
    <w:rsid w:val="00F2084B"/>
    <w:rsid w:val="00F2200E"/>
    <w:rsid w:val="00F22C51"/>
    <w:rsid w:val="00F241DB"/>
    <w:rsid w:val="00F30AD2"/>
    <w:rsid w:val="00F325F1"/>
    <w:rsid w:val="00F34A5C"/>
    <w:rsid w:val="00F43AB5"/>
    <w:rsid w:val="00F44658"/>
    <w:rsid w:val="00F459F0"/>
    <w:rsid w:val="00F56AA5"/>
    <w:rsid w:val="00F56D8B"/>
    <w:rsid w:val="00F66726"/>
    <w:rsid w:val="00F677A8"/>
    <w:rsid w:val="00F70ED1"/>
    <w:rsid w:val="00F71D22"/>
    <w:rsid w:val="00F74BD8"/>
    <w:rsid w:val="00F74D79"/>
    <w:rsid w:val="00F75ADC"/>
    <w:rsid w:val="00F771AA"/>
    <w:rsid w:val="00F82304"/>
    <w:rsid w:val="00F862DB"/>
    <w:rsid w:val="00F86F92"/>
    <w:rsid w:val="00F90803"/>
    <w:rsid w:val="00F94C86"/>
    <w:rsid w:val="00FA0424"/>
    <w:rsid w:val="00FA09E3"/>
    <w:rsid w:val="00FA250D"/>
    <w:rsid w:val="00FA2C8F"/>
    <w:rsid w:val="00FA2FEB"/>
    <w:rsid w:val="00FA769F"/>
    <w:rsid w:val="00FB4F17"/>
    <w:rsid w:val="00FB7209"/>
    <w:rsid w:val="00FC124A"/>
    <w:rsid w:val="00FC248C"/>
    <w:rsid w:val="00FD17A3"/>
    <w:rsid w:val="00FD4EB9"/>
    <w:rsid w:val="00FD53E8"/>
    <w:rsid w:val="00FE741F"/>
    <w:rsid w:val="00FF2107"/>
    <w:rsid w:val="00FF285A"/>
    <w:rsid w:val="00FF32C2"/>
    <w:rsid w:val="00FF5C6E"/>
    <w:rsid w:val="00FF6B3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CC6"/>
    <w:rPr>
      <w:sz w:val="24"/>
      <w:szCs w:val="24"/>
      <w:lang w:val="en-GB" w:eastAsia="en-US"/>
    </w:rPr>
  </w:style>
  <w:style w:type="paragraph" w:styleId="Heading1">
    <w:name w:val="heading 1"/>
    <w:basedOn w:val="Normal"/>
    <w:next w:val="Normal"/>
    <w:link w:val="Heading1Char"/>
    <w:uiPriority w:val="99"/>
    <w:qFormat/>
    <w:rsid w:val="00AA4CC6"/>
    <w:pPr>
      <w:keepNext/>
      <w:jc w:val="center"/>
      <w:outlineLvl w:val="0"/>
    </w:pPr>
    <w:rPr>
      <w:b/>
      <w:bCs/>
      <w:u w:val="single"/>
      <w:lang w:val="bg-BG"/>
    </w:rPr>
  </w:style>
  <w:style w:type="paragraph" w:styleId="Heading2">
    <w:name w:val="heading 2"/>
    <w:basedOn w:val="Normal"/>
    <w:next w:val="Normal"/>
    <w:link w:val="Heading2Char"/>
    <w:uiPriority w:val="99"/>
    <w:qFormat/>
    <w:rsid w:val="00AA4CC6"/>
    <w:pPr>
      <w:keepNext/>
      <w:ind w:left="900" w:firstLine="2700"/>
      <w:outlineLvl w:val="1"/>
    </w:pPr>
    <w:rPr>
      <w:b/>
      <w:bCs/>
      <w:lang w:val="bg-BG"/>
    </w:rPr>
  </w:style>
  <w:style w:type="paragraph" w:styleId="Heading4">
    <w:name w:val="heading 4"/>
    <w:basedOn w:val="Normal"/>
    <w:next w:val="Normal"/>
    <w:link w:val="Heading4Char"/>
    <w:uiPriority w:val="99"/>
    <w:qFormat/>
    <w:rsid w:val="00AA4CC6"/>
    <w:pPr>
      <w:keepNext/>
      <w:numPr>
        <w:ilvl w:val="12"/>
      </w:numPr>
      <w:spacing w:line="360" w:lineRule="auto"/>
      <w:jc w:val="right"/>
      <w:outlineLvl w:val="3"/>
    </w:pPr>
    <w:rPr>
      <w:b/>
      <w:bCs/>
      <w:lang w:val="bg-BG"/>
    </w:rPr>
  </w:style>
  <w:style w:type="paragraph" w:styleId="Heading5">
    <w:name w:val="heading 5"/>
    <w:basedOn w:val="Normal"/>
    <w:next w:val="Normal"/>
    <w:link w:val="Heading5Char"/>
    <w:uiPriority w:val="99"/>
    <w:qFormat/>
    <w:rsid w:val="00AA4CC6"/>
    <w:pPr>
      <w:keepNext/>
      <w:spacing w:line="360" w:lineRule="auto"/>
      <w:ind w:firstLine="6300"/>
      <w:outlineLvl w:val="4"/>
    </w:pPr>
    <w:rPr>
      <w:b/>
      <w:bCs/>
      <w:sz w:val="26"/>
      <w:szCs w:val="26"/>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1C61"/>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691C61"/>
    <w:rPr>
      <w:rFonts w:ascii="Cambria" w:hAnsi="Cambria" w:cs="Cambria"/>
      <w:b/>
      <w:bCs/>
      <w:i/>
      <w:iCs/>
      <w:sz w:val="28"/>
      <w:szCs w:val="28"/>
      <w:lang w:val="en-GB" w:eastAsia="en-US"/>
    </w:rPr>
  </w:style>
  <w:style w:type="character" w:customStyle="1" w:styleId="Heading4Char">
    <w:name w:val="Heading 4 Char"/>
    <w:basedOn w:val="DefaultParagraphFont"/>
    <w:link w:val="Heading4"/>
    <w:uiPriority w:val="99"/>
    <w:semiHidden/>
    <w:locked/>
    <w:rsid w:val="00691C61"/>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691C61"/>
    <w:rPr>
      <w:rFonts w:ascii="Calibri" w:hAnsi="Calibri" w:cs="Calibri"/>
      <w:b/>
      <w:bCs/>
      <w:i/>
      <w:iCs/>
      <w:sz w:val="26"/>
      <w:szCs w:val="26"/>
      <w:lang w:val="en-GB" w:eastAsia="en-US"/>
    </w:rPr>
  </w:style>
  <w:style w:type="paragraph" w:styleId="BodyText">
    <w:name w:val="Body Text"/>
    <w:basedOn w:val="Normal"/>
    <w:link w:val="BodyTextChar"/>
    <w:uiPriority w:val="99"/>
    <w:rsid w:val="00AA4CC6"/>
    <w:pPr>
      <w:autoSpaceDE w:val="0"/>
      <w:autoSpaceDN w:val="0"/>
      <w:jc w:val="both"/>
    </w:pPr>
    <w:rPr>
      <w:lang w:val="bg-BG"/>
    </w:rPr>
  </w:style>
  <w:style w:type="character" w:customStyle="1" w:styleId="BodyTextChar">
    <w:name w:val="Body Text Char"/>
    <w:basedOn w:val="DefaultParagraphFont"/>
    <w:link w:val="BodyText"/>
    <w:uiPriority w:val="99"/>
    <w:semiHidden/>
    <w:locked/>
    <w:rsid w:val="00691C61"/>
    <w:rPr>
      <w:sz w:val="24"/>
      <w:szCs w:val="24"/>
      <w:lang w:val="en-GB" w:eastAsia="en-US"/>
    </w:rPr>
  </w:style>
  <w:style w:type="paragraph" w:styleId="BodyText3">
    <w:name w:val="Body Text 3"/>
    <w:basedOn w:val="Normal"/>
    <w:link w:val="BodyText3Char"/>
    <w:uiPriority w:val="99"/>
    <w:rsid w:val="00AA4CC6"/>
    <w:pPr>
      <w:jc w:val="center"/>
    </w:pPr>
    <w:rPr>
      <w:b/>
      <w:bCs/>
    </w:rPr>
  </w:style>
  <w:style w:type="character" w:customStyle="1" w:styleId="BodyText3Char">
    <w:name w:val="Body Text 3 Char"/>
    <w:basedOn w:val="DefaultParagraphFont"/>
    <w:link w:val="BodyText3"/>
    <w:uiPriority w:val="99"/>
    <w:semiHidden/>
    <w:locked/>
    <w:rsid w:val="00691C61"/>
    <w:rPr>
      <w:sz w:val="16"/>
      <w:szCs w:val="16"/>
      <w:lang w:val="en-GB" w:eastAsia="en-US"/>
    </w:rPr>
  </w:style>
  <w:style w:type="paragraph" w:styleId="BodyText2">
    <w:name w:val="Body Text 2"/>
    <w:basedOn w:val="Normal"/>
    <w:link w:val="BodyText2Char"/>
    <w:uiPriority w:val="99"/>
    <w:rsid w:val="00AA4CC6"/>
    <w:pPr>
      <w:widowControl w:val="0"/>
      <w:jc w:val="both"/>
    </w:pPr>
    <w:rPr>
      <w:b/>
      <w:bCs/>
      <w:lang w:val="bg-BG"/>
    </w:rPr>
  </w:style>
  <w:style w:type="character" w:customStyle="1" w:styleId="BodyText2Char">
    <w:name w:val="Body Text 2 Char"/>
    <w:basedOn w:val="DefaultParagraphFont"/>
    <w:link w:val="BodyText2"/>
    <w:uiPriority w:val="99"/>
    <w:semiHidden/>
    <w:locked/>
    <w:rsid w:val="00691C61"/>
    <w:rPr>
      <w:sz w:val="24"/>
      <w:szCs w:val="24"/>
      <w:lang w:val="en-GB" w:eastAsia="en-US"/>
    </w:rPr>
  </w:style>
  <w:style w:type="paragraph" w:styleId="Title">
    <w:name w:val="Title"/>
    <w:basedOn w:val="Normal"/>
    <w:link w:val="TitleChar"/>
    <w:uiPriority w:val="99"/>
    <w:qFormat/>
    <w:rsid w:val="00AA4CC6"/>
    <w:pPr>
      <w:jc w:val="center"/>
    </w:pPr>
    <w:rPr>
      <w:b/>
      <w:bCs/>
      <w:lang w:val="bg-BG"/>
    </w:rPr>
  </w:style>
  <w:style w:type="character" w:customStyle="1" w:styleId="TitleChar">
    <w:name w:val="Title Char"/>
    <w:basedOn w:val="DefaultParagraphFont"/>
    <w:link w:val="Title"/>
    <w:uiPriority w:val="99"/>
    <w:locked/>
    <w:rsid w:val="00691C61"/>
    <w:rPr>
      <w:rFonts w:ascii="Cambria" w:hAnsi="Cambria" w:cs="Cambria"/>
      <w:b/>
      <w:bCs/>
      <w:kern w:val="28"/>
      <w:sz w:val="32"/>
      <w:szCs w:val="32"/>
      <w:lang w:val="en-GB" w:eastAsia="en-US"/>
    </w:rPr>
  </w:style>
  <w:style w:type="paragraph" w:styleId="Header">
    <w:name w:val="header"/>
    <w:basedOn w:val="Normal"/>
    <w:link w:val="HeaderChar"/>
    <w:uiPriority w:val="99"/>
    <w:rsid w:val="00AA4CC6"/>
    <w:pPr>
      <w:tabs>
        <w:tab w:val="center" w:pos="4153"/>
        <w:tab w:val="right" w:pos="8306"/>
      </w:tabs>
    </w:pPr>
  </w:style>
  <w:style w:type="character" w:customStyle="1" w:styleId="HeaderChar">
    <w:name w:val="Header Char"/>
    <w:basedOn w:val="DefaultParagraphFont"/>
    <w:link w:val="Header"/>
    <w:uiPriority w:val="99"/>
    <w:semiHidden/>
    <w:locked/>
    <w:rsid w:val="00691C61"/>
    <w:rPr>
      <w:sz w:val="24"/>
      <w:szCs w:val="24"/>
      <w:lang w:val="en-GB" w:eastAsia="en-US"/>
    </w:rPr>
  </w:style>
  <w:style w:type="paragraph" w:styleId="Footer">
    <w:name w:val="footer"/>
    <w:basedOn w:val="Normal"/>
    <w:link w:val="FooterChar"/>
    <w:uiPriority w:val="99"/>
    <w:rsid w:val="00AA4CC6"/>
    <w:pPr>
      <w:tabs>
        <w:tab w:val="center" w:pos="4153"/>
        <w:tab w:val="right" w:pos="8306"/>
      </w:tabs>
    </w:pPr>
  </w:style>
  <w:style w:type="character" w:customStyle="1" w:styleId="FooterChar">
    <w:name w:val="Footer Char"/>
    <w:basedOn w:val="DefaultParagraphFont"/>
    <w:link w:val="Footer"/>
    <w:uiPriority w:val="99"/>
    <w:semiHidden/>
    <w:locked/>
    <w:rsid w:val="00691C61"/>
    <w:rPr>
      <w:sz w:val="24"/>
      <w:szCs w:val="24"/>
      <w:lang w:val="en-GB" w:eastAsia="en-US"/>
    </w:rPr>
  </w:style>
  <w:style w:type="paragraph" w:styleId="BodyTextIndent">
    <w:name w:val="Body Text Indent"/>
    <w:basedOn w:val="Normal"/>
    <w:link w:val="BodyTextIndentChar"/>
    <w:uiPriority w:val="99"/>
    <w:rsid w:val="00AA4CC6"/>
    <w:pPr>
      <w:ind w:left="360" w:firstLine="360"/>
      <w:jc w:val="both"/>
    </w:pPr>
    <w:rPr>
      <w:color w:val="FF6600"/>
      <w:lang w:val="bg-BG"/>
    </w:rPr>
  </w:style>
  <w:style w:type="character" w:customStyle="1" w:styleId="BodyTextIndentChar">
    <w:name w:val="Body Text Indent Char"/>
    <w:basedOn w:val="DefaultParagraphFont"/>
    <w:link w:val="BodyTextIndent"/>
    <w:uiPriority w:val="99"/>
    <w:semiHidden/>
    <w:locked/>
    <w:rsid w:val="00691C61"/>
    <w:rPr>
      <w:sz w:val="24"/>
      <w:szCs w:val="24"/>
      <w:lang w:val="en-GB" w:eastAsia="en-US"/>
    </w:rPr>
  </w:style>
  <w:style w:type="paragraph" w:styleId="BodyTextIndent2">
    <w:name w:val="Body Text Indent 2"/>
    <w:basedOn w:val="Normal"/>
    <w:link w:val="BodyTextIndent2Char"/>
    <w:uiPriority w:val="99"/>
    <w:rsid w:val="00AA4CC6"/>
    <w:pPr>
      <w:ind w:left="720"/>
      <w:jc w:val="both"/>
    </w:pPr>
    <w:rPr>
      <w:color w:val="000000"/>
      <w:lang w:val="bg-BG"/>
    </w:rPr>
  </w:style>
  <w:style w:type="character" w:customStyle="1" w:styleId="BodyTextIndent2Char">
    <w:name w:val="Body Text Indent 2 Char"/>
    <w:basedOn w:val="DefaultParagraphFont"/>
    <w:link w:val="BodyTextIndent2"/>
    <w:uiPriority w:val="99"/>
    <w:semiHidden/>
    <w:locked/>
    <w:rsid w:val="00691C61"/>
    <w:rPr>
      <w:sz w:val="24"/>
      <w:szCs w:val="24"/>
      <w:lang w:val="en-GB" w:eastAsia="en-US"/>
    </w:rPr>
  </w:style>
  <w:style w:type="paragraph" w:styleId="BodyTextIndent3">
    <w:name w:val="Body Text Indent 3"/>
    <w:basedOn w:val="Normal"/>
    <w:link w:val="BodyTextIndent3Char"/>
    <w:uiPriority w:val="99"/>
    <w:rsid w:val="00AA4CC6"/>
    <w:pPr>
      <w:ind w:left="24" w:firstLine="696"/>
      <w:jc w:val="both"/>
    </w:pPr>
    <w:rPr>
      <w:lang w:val="bg-BG"/>
    </w:rPr>
  </w:style>
  <w:style w:type="character" w:customStyle="1" w:styleId="BodyTextIndent3Char">
    <w:name w:val="Body Text Indent 3 Char"/>
    <w:basedOn w:val="DefaultParagraphFont"/>
    <w:link w:val="BodyTextIndent3"/>
    <w:uiPriority w:val="99"/>
    <w:semiHidden/>
    <w:locked/>
    <w:rsid w:val="00691C61"/>
    <w:rPr>
      <w:sz w:val="16"/>
      <w:szCs w:val="16"/>
      <w:lang w:val="en-GB" w:eastAsia="en-US"/>
    </w:rPr>
  </w:style>
  <w:style w:type="character" w:styleId="PageNumber">
    <w:name w:val="page number"/>
    <w:basedOn w:val="DefaultParagraphFont"/>
    <w:uiPriority w:val="99"/>
    <w:rsid w:val="00B323AB"/>
  </w:style>
  <w:style w:type="paragraph" w:customStyle="1" w:styleId="Style1">
    <w:name w:val="Style1"/>
    <w:basedOn w:val="Normal"/>
    <w:uiPriority w:val="99"/>
    <w:rsid w:val="00CA2338"/>
    <w:pPr>
      <w:spacing w:line="360" w:lineRule="auto"/>
      <w:ind w:firstLine="851"/>
      <w:jc w:val="both"/>
    </w:pPr>
  </w:style>
  <w:style w:type="paragraph" w:styleId="BalloonText">
    <w:name w:val="Balloon Text"/>
    <w:basedOn w:val="Normal"/>
    <w:link w:val="BalloonTextChar"/>
    <w:uiPriority w:val="99"/>
    <w:semiHidden/>
    <w:rsid w:val="00F94C8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1C61"/>
    <w:rPr>
      <w:sz w:val="2"/>
      <w:szCs w:val="2"/>
      <w:lang w:val="en-GB" w:eastAsia="en-US"/>
    </w:rPr>
  </w:style>
  <w:style w:type="paragraph" w:customStyle="1" w:styleId="h1">
    <w:name w:val="h1"/>
    <w:basedOn w:val="Normal"/>
    <w:uiPriority w:val="99"/>
    <w:rsid w:val="00974C2E"/>
    <w:pPr>
      <w:numPr>
        <w:numId w:val="1"/>
      </w:numPr>
    </w:pPr>
    <w:rPr>
      <w:rFonts w:ascii="Arial" w:hAnsi="Arial" w:cs="Arial"/>
    </w:rPr>
  </w:style>
  <w:style w:type="paragraph" w:customStyle="1" w:styleId="h2">
    <w:name w:val="h2"/>
    <w:basedOn w:val="Normal"/>
    <w:uiPriority w:val="99"/>
    <w:rsid w:val="00974C2E"/>
    <w:pPr>
      <w:numPr>
        <w:ilvl w:val="1"/>
        <w:numId w:val="1"/>
      </w:numPr>
    </w:pPr>
    <w:rPr>
      <w:rFonts w:ascii="Arial" w:hAnsi="Arial" w:cs="Arial"/>
    </w:rPr>
  </w:style>
  <w:style w:type="table" w:styleId="TableGrid">
    <w:name w:val="Table Grid"/>
    <w:basedOn w:val="TableNormal"/>
    <w:uiPriority w:val="99"/>
    <w:rsid w:val="00D93F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
    <w:name w:val="Char Char Char Char Char Char"/>
    <w:basedOn w:val="Normal"/>
    <w:uiPriority w:val="99"/>
    <w:rsid w:val="00172D56"/>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
    <w:name w:val="Char Char Char Char Char Char Char Char Char Char Char Char Знак Знак Char Char Char Знак Знак Char Char Char Char Char Char1 Char Char Char Char Char Знак Char Знак"/>
    <w:basedOn w:val="Normal"/>
    <w:uiPriority w:val="99"/>
    <w:rsid w:val="00D50E04"/>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CharChar">
    <w:name w:val="Char Char Char Char Char Char Char Char Char Char Char Char Знак Знак Char Char Char Знак Знак Char Char Char Char Char Char1 Char Char Char Char Char Char Char Char"/>
    <w:aliases w:val="Default Paragraph Font Char Char"/>
    <w:basedOn w:val="Normal"/>
    <w:uiPriority w:val="99"/>
    <w:rsid w:val="00D50E04"/>
    <w:pPr>
      <w:tabs>
        <w:tab w:val="left" w:pos="709"/>
      </w:tabs>
    </w:pPr>
    <w:rPr>
      <w:rFonts w:ascii="Tahoma" w:hAnsi="Tahoma" w:cs="Tahoma"/>
      <w:lang w:val="pl-PL" w:eastAsia="pl-PL"/>
    </w:rPr>
  </w:style>
  <w:style w:type="paragraph" w:customStyle="1" w:styleId="CharCharCharCharChar">
    <w:name w:val="Char Char Char Char Char"/>
    <w:basedOn w:val="Normal"/>
    <w:uiPriority w:val="99"/>
    <w:rsid w:val="001B3035"/>
    <w:pPr>
      <w:tabs>
        <w:tab w:val="left" w:pos="709"/>
      </w:tabs>
    </w:pPr>
    <w:rPr>
      <w:rFonts w:ascii="Tahoma" w:hAnsi="Tahoma" w:cs="Tahoma"/>
      <w:lang w:val="pl-PL" w:eastAsia="pl-PL"/>
    </w:rPr>
  </w:style>
  <w:style w:type="paragraph" w:customStyle="1" w:styleId="CharCharCharCharCharCharCharCharChar">
    <w:name w:val="Char Char Char Char Char Char Char Char Char"/>
    <w:basedOn w:val="Normal"/>
    <w:uiPriority w:val="99"/>
    <w:rsid w:val="00DA292B"/>
    <w:pPr>
      <w:tabs>
        <w:tab w:val="left" w:pos="709"/>
      </w:tabs>
    </w:pPr>
    <w:rPr>
      <w:rFonts w:ascii="Tahoma" w:hAnsi="Tahoma" w:cs="Tahoma"/>
      <w:lang w:val="pl-PL" w:eastAsia="pl-PL"/>
    </w:rPr>
  </w:style>
  <w:style w:type="character" w:customStyle="1" w:styleId="value-item4">
    <w:name w:val="value-item4"/>
    <w:basedOn w:val="DefaultParagraphFont"/>
    <w:uiPriority w:val="99"/>
    <w:rsid w:val="00DA292B"/>
    <w:rPr>
      <w:rFonts w:ascii="Verdana" w:hAnsi="Verdana" w:cs="Verdana"/>
      <w:b/>
      <w:bCs/>
      <w:color w:val="auto"/>
      <w:sz w:val="17"/>
      <w:szCs w:val="17"/>
      <w:shd w:val="clear" w:color="auto" w:fill="FFFFFF"/>
    </w:rPr>
  </w:style>
  <w:style w:type="paragraph" w:styleId="FootnoteText">
    <w:name w:val="footnote text"/>
    <w:basedOn w:val="Normal"/>
    <w:link w:val="FootnoteTextChar"/>
    <w:uiPriority w:val="99"/>
    <w:semiHidden/>
    <w:rsid w:val="00DA292B"/>
    <w:pPr>
      <w:widowControl w:val="0"/>
    </w:pPr>
    <w:rPr>
      <w:sz w:val="20"/>
      <w:szCs w:val="20"/>
      <w:lang w:val="en-US"/>
    </w:rPr>
  </w:style>
  <w:style w:type="character" w:customStyle="1" w:styleId="FootnoteTextChar">
    <w:name w:val="Footnote Text Char"/>
    <w:basedOn w:val="DefaultParagraphFont"/>
    <w:link w:val="FootnoteText"/>
    <w:uiPriority w:val="99"/>
    <w:semiHidden/>
    <w:locked/>
    <w:rsid w:val="00691C61"/>
    <w:rPr>
      <w:sz w:val="20"/>
      <w:szCs w:val="20"/>
      <w:lang w:val="en-GB" w:eastAsia="en-US"/>
    </w:rPr>
  </w:style>
  <w:style w:type="character" w:styleId="FootnoteReference">
    <w:name w:val="footnote reference"/>
    <w:basedOn w:val="DefaultParagraphFont"/>
    <w:uiPriority w:val="99"/>
    <w:semiHidden/>
    <w:rsid w:val="00DA292B"/>
    <w:rPr>
      <w:vertAlign w:val="superscript"/>
    </w:rPr>
  </w:style>
  <w:style w:type="paragraph" w:customStyle="1" w:styleId="CharChar1CharCharChar">
    <w:name w:val="Char Char1 Char Char Char"/>
    <w:basedOn w:val="Normal"/>
    <w:uiPriority w:val="99"/>
    <w:rsid w:val="00B92FEA"/>
    <w:pPr>
      <w:spacing w:after="160" w:line="240" w:lineRule="exact"/>
    </w:pPr>
    <w:rPr>
      <w:rFonts w:ascii="Arial" w:hAnsi="Arial" w:cs="Arial"/>
      <w:sz w:val="20"/>
      <w:szCs w:val="20"/>
      <w:lang w:val="en-US"/>
    </w:rPr>
  </w:style>
  <w:style w:type="character" w:styleId="Hyperlink">
    <w:name w:val="Hyperlink"/>
    <w:basedOn w:val="DefaultParagraphFont"/>
    <w:uiPriority w:val="99"/>
    <w:rsid w:val="00D5414C"/>
    <w:rPr>
      <w:color w:val="0000FF"/>
      <w:u w:val="single"/>
    </w:rPr>
  </w:style>
  <w:style w:type="paragraph" w:customStyle="1" w:styleId="CharCharCharCharCharCharCharCharCharCharCharChar">
    <w:name w:val="Char Char Char Char Char Char Char Char Char Char Char Char"/>
    <w:basedOn w:val="Normal"/>
    <w:uiPriority w:val="99"/>
    <w:rsid w:val="00D5414C"/>
    <w:pPr>
      <w:tabs>
        <w:tab w:val="left" w:pos="709"/>
      </w:tabs>
    </w:pPr>
    <w:rPr>
      <w:rFonts w:ascii="Tahoma" w:hAnsi="Tahoma" w:cs="Tahoma"/>
      <w:lang w:val="pl-PL" w:eastAsia="pl-PL"/>
    </w:rPr>
  </w:style>
  <w:style w:type="paragraph" w:styleId="NormalWeb">
    <w:name w:val="Normal (Web)"/>
    <w:basedOn w:val="Normal"/>
    <w:uiPriority w:val="99"/>
    <w:rsid w:val="004C3970"/>
    <w:pPr>
      <w:spacing w:before="100" w:beforeAutospacing="1" w:after="100" w:afterAutospacing="1"/>
    </w:pPr>
    <w:rPr>
      <w:rFonts w:ascii="Verdana" w:hAnsi="Verdana" w:cs="Verdana"/>
      <w:color w:val="000000"/>
      <w:sz w:val="20"/>
      <w:szCs w:val="20"/>
      <w:lang w:val="en-US"/>
    </w:rPr>
  </w:style>
  <w:style w:type="paragraph" w:customStyle="1" w:styleId="31">
    <w:name w:val="3 1"/>
    <w:uiPriority w:val="99"/>
    <w:rsid w:val="005B1C10"/>
    <w:pPr>
      <w:tabs>
        <w:tab w:val="left" w:pos="-720"/>
        <w:tab w:val="left" w:pos="0"/>
        <w:tab w:val="decimal" w:pos="720"/>
      </w:tabs>
      <w:suppressAutoHyphens/>
      <w:ind w:firstLine="720"/>
    </w:pPr>
    <w:rPr>
      <w:rFonts w:ascii="Courier" w:hAnsi="Courier" w:cs="Courier"/>
      <w:sz w:val="24"/>
      <w:szCs w:val="24"/>
      <w:lang w:val="en-US" w:eastAsia="en-US"/>
    </w:rPr>
  </w:style>
  <w:style w:type="paragraph" w:styleId="PlainText">
    <w:name w:val="Plain Text"/>
    <w:basedOn w:val="Normal"/>
    <w:link w:val="PlainTextChar1"/>
    <w:uiPriority w:val="99"/>
    <w:rsid w:val="00244ECD"/>
    <w:rPr>
      <w:rFonts w:ascii="Courier New" w:hAnsi="Courier New" w:cs="Courier New"/>
      <w:sz w:val="20"/>
      <w:szCs w:val="20"/>
      <w:lang w:val="en-US" w:eastAsia="bg-BG"/>
    </w:rPr>
  </w:style>
  <w:style w:type="character" w:customStyle="1" w:styleId="PlainTextChar">
    <w:name w:val="Plain Text Char"/>
    <w:basedOn w:val="DefaultParagraphFont"/>
    <w:link w:val="PlainText"/>
    <w:uiPriority w:val="99"/>
    <w:semiHidden/>
    <w:locked/>
    <w:rsid w:val="00195BC5"/>
    <w:rPr>
      <w:rFonts w:ascii="Courier New" w:hAnsi="Courier New" w:cs="Courier New"/>
      <w:sz w:val="20"/>
      <w:szCs w:val="20"/>
      <w:lang w:val="en-GB" w:eastAsia="en-US"/>
    </w:rPr>
  </w:style>
  <w:style w:type="character" w:customStyle="1" w:styleId="PlainTextChar1">
    <w:name w:val="Plain Text Char1"/>
    <w:basedOn w:val="DefaultParagraphFont"/>
    <w:link w:val="PlainText"/>
    <w:uiPriority w:val="99"/>
    <w:semiHidden/>
    <w:locked/>
    <w:rsid w:val="00244ECD"/>
    <w:rPr>
      <w:rFonts w:ascii="Courier New" w:hAnsi="Courier New" w:cs="Courier New"/>
      <w:lang w:val="en-US" w:eastAsia="bg-BG"/>
    </w:rPr>
  </w:style>
  <w:style w:type="character" w:customStyle="1" w:styleId="CharChar10">
    <w:name w:val="Char Char10"/>
    <w:basedOn w:val="DefaultParagraphFont"/>
    <w:uiPriority w:val="99"/>
    <w:semiHidden/>
    <w:locked/>
    <w:rsid w:val="00DE4EE6"/>
    <w:rPr>
      <w:sz w:val="24"/>
      <w:szCs w:val="24"/>
      <w:lang w:val="en-GB" w:eastAsia="en-US"/>
    </w:rPr>
  </w:style>
  <w:style w:type="character" w:customStyle="1" w:styleId="CharChar7">
    <w:name w:val="Char Char7"/>
    <w:basedOn w:val="DefaultParagraphFont"/>
    <w:uiPriority w:val="99"/>
    <w:locked/>
    <w:rsid w:val="00DE4EE6"/>
    <w:rPr>
      <w:rFonts w:ascii="Cambria" w:hAnsi="Cambria" w:cs="Cambria"/>
      <w:b/>
      <w:bCs/>
      <w:kern w:val="28"/>
      <w:sz w:val="32"/>
      <w:szCs w:val="32"/>
      <w:lang w:val="en-GB" w:eastAsia="en-US"/>
    </w:rPr>
  </w:style>
  <w:style w:type="paragraph" w:customStyle="1" w:styleId="a">
    <w:name w:val="Знак Знак"/>
    <w:basedOn w:val="Normal"/>
    <w:uiPriority w:val="99"/>
    <w:rsid w:val="007F2066"/>
    <w:pPr>
      <w:tabs>
        <w:tab w:val="left" w:pos="709"/>
      </w:tabs>
      <w:spacing w:line="360" w:lineRule="auto"/>
    </w:pPr>
    <w:rPr>
      <w:rFonts w:ascii="Tahoma" w:hAnsi="Tahoma" w:cs="Tahoma"/>
      <w:lang w:val="pl-PL" w:eastAsia="pl-PL"/>
    </w:rPr>
  </w:style>
  <w:style w:type="paragraph" w:customStyle="1" w:styleId="21">
    <w:name w:val="Основен текст (2)1"/>
    <w:basedOn w:val="Normal"/>
    <w:uiPriority w:val="99"/>
    <w:rsid w:val="00BF149F"/>
    <w:pPr>
      <w:widowControl w:val="0"/>
      <w:shd w:val="clear" w:color="auto" w:fill="FFFFFF"/>
      <w:spacing w:line="269" w:lineRule="exact"/>
      <w:ind w:hanging="720"/>
      <w:jc w:val="both"/>
    </w:pPr>
    <w:rPr>
      <w:rFonts w:eastAsia="Arial Unicode MS"/>
      <w:lang w:val="bg-BG" w:eastAsia="bg-BG"/>
    </w:rPr>
  </w:style>
  <w:style w:type="paragraph" w:customStyle="1" w:styleId="1">
    <w:name w:val="Знак Знак1"/>
    <w:basedOn w:val="Normal"/>
    <w:uiPriority w:val="99"/>
    <w:rsid w:val="00B05E0E"/>
    <w:pPr>
      <w:tabs>
        <w:tab w:val="left" w:pos="709"/>
      </w:tabs>
      <w:spacing w:line="360" w:lineRule="auto"/>
    </w:pPr>
    <w:rPr>
      <w:rFonts w:ascii="Tahoma" w:hAnsi="Tahoma" w:cs="Tahoma"/>
      <w:lang w:val="pl-PL" w:eastAsia="pl-PL"/>
    </w:rPr>
  </w:style>
  <w:style w:type="paragraph" w:styleId="HTMLPreformatted">
    <w:name w:val="HTML Preformatted"/>
    <w:basedOn w:val="Normal"/>
    <w:link w:val="HTMLPreformattedChar"/>
    <w:uiPriority w:val="99"/>
    <w:rsid w:val="008A7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bg-BG" w:eastAsia="bg-BG"/>
    </w:rPr>
  </w:style>
  <w:style w:type="character" w:customStyle="1" w:styleId="HTMLPreformattedChar">
    <w:name w:val="HTML Preformatted Char"/>
    <w:basedOn w:val="DefaultParagraphFont"/>
    <w:link w:val="HTMLPreformatted"/>
    <w:uiPriority w:val="99"/>
    <w:semiHidden/>
    <w:locked/>
    <w:rsid w:val="00FA09E3"/>
    <w:rPr>
      <w:rFonts w:ascii="Courier New" w:hAnsi="Courier New" w:cs="Courier New"/>
      <w:sz w:val="20"/>
      <w:szCs w:val="20"/>
      <w:lang w:val="en-GB" w:eastAsia="en-US"/>
    </w:rPr>
  </w:style>
  <w:style w:type="paragraph" w:customStyle="1" w:styleId="2">
    <w:name w:val="Знак Знак2"/>
    <w:basedOn w:val="Normal"/>
    <w:uiPriority w:val="99"/>
    <w:rsid w:val="008A7EAB"/>
    <w:pPr>
      <w:tabs>
        <w:tab w:val="left" w:pos="709"/>
      </w:tabs>
      <w:spacing w:line="360" w:lineRule="auto"/>
    </w:pPr>
    <w:rPr>
      <w:rFonts w:ascii="Tahoma" w:hAnsi="Tahoma" w:cs="Tahoma"/>
      <w:lang w:val="pl-PL" w:eastAsia="pl-PL"/>
    </w:rPr>
  </w:style>
  <w:style w:type="character" w:styleId="Strong">
    <w:name w:val="Strong"/>
    <w:basedOn w:val="DefaultParagraphFont"/>
    <w:uiPriority w:val="99"/>
    <w:qFormat/>
    <w:locked/>
    <w:rsid w:val="00EB092C"/>
    <w:rPr>
      <w:b/>
      <w:bCs/>
    </w:rPr>
  </w:style>
</w:styles>
</file>

<file path=word/webSettings.xml><?xml version="1.0" encoding="utf-8"?>
<w:webSettings xmlns:r="http://schemas.openxmlformats.org/officeDocument/2006/relationships" xmlns:w="http://schemas.openxmlformats.org/wordprocessingml/2006/main">
  <w:divs>
    <w:div w:id="1688946555">
      <w:marLeft w:val="0"/>
      <w:marRight w:val="0"/>
      <w:marTop w:val="0"/>
      <w:marBottom w:val="0"/>
      <w:divBdr>
        <w:top w:val="none" w:sz="0" w:space="0" w:color="auto"/>
        <w:left w:val="none" w:sz="0" w:space="0" w:color="auto"/>
        <w:bottom w:val="none" w:sz="0" w:space="0" w:color="auto"/>
        <w:right w:val="none" w:sz="0" w:space="0" w:color="auto"/>
      </w:divBdr>
    </w:div>
    <w:div w:id="1688946556">
      <w:marLeft w:val="0"/>
      <w:marRight w:val="0"/>
      <w:marTop w:val="0"/>
      <w:marBottom w:val="0"/>
      <w:divBdr>
        <w:top w:val="none" w:sz="0" w:space="0" w:color="auto"/>
        <w:left w:val="none" w:sz="0" w:space="0" w:color="auto"/>
        <w:bottom w:val="none" w:sz="0" w:space="0" w:color="auto"/>
        <w:right w:val="none" w:sz="0" w:space="0" w:color="auto"/>
      </w:divBdr>
    </w:div>
    <w:div w:id="1688946557">
      <w:marLeft w:val="0"/>
      <w:marRight w:val="0"/>
      <w:marTop w:val="0"/>
      <w:marBottom w:val="0"/>
      <w:divBdr>
        <w:top w:val="none" w:sz="0" w:space="0" w:color="auto"/>
        <w:left w:val="none" w:sz="0" w:space="0" w:color="auto"/>
        <w:bottom w:val="none" w:sz="0" w:space="0" w:color="auto"/>
        <w:right w:val="none" w:sz="0" w:space="0" w:color="auto"/>
      </w:divBdr>
    </w:div>
    <w:div w:id="1688946558">
      <w:marLeft w:val="0"/>
      <w:marRight w:val="0"/>
      <w:marTop w:val="0"/>
      <w:marBottom w:val="0"/>
      <w:divBdr>
        <w:top w:val="none" w:sz="0" w:space="0" w:color="auto"/>
        <w:left w:val="none" w:sz="0" w:space="0" w:color="auto"/>
        <w:bottom w:val="none" w:sz="0" w:space="0" w:color="auto"/>
        <w:right w:val="none" w:sz="0" w:space="0" w:color="auto"/>
      </w:divBdr>
    </w:div>
    <w:div w:id="1688946559">
      <w:marLeft w:val="0"/>
      <w:marRight w:val="0"/>
      <w:marTop w:val="0"/>
      <w:marBottom w:val="0"/>
      <w:divBdr>
        <w:top w:val="none" w:sz="0" w:space="0" w:color="auto"/>
        <w:left w:val="none" w:sz="0" w:space="0" w:color="auto"/>
        <w:bottom w:val="none" w:sz="0" w:space="0" w:color="auto"/>
        <w:right w:val="none" w:sz="0" w:space="0" w:color="auto"/>
      </w:divBdr>
    </w:div>
    <w:div w:id="1688946560">
      <w:marLeft w:val="0"/>
      <w:marRight w:val="0"/>
      <w:marTop w:val="0"/>
      <w:marBottom w:val="0"/>
      <w:divBdr>
        <w:top w:val="none" w:sz="0" w:space="0" w:color="auto"/>
        <w:left w:val="none" w:sz="0" w:space="0" w:color="auto"/>
        <w:bottom w:val="none" w:sz="0" w:space="0" w:color="auto"/>
        <w:right w:val="none" w:sz="0" w:space="0" w:color="auto"/>
      </w:divBdr>
    </w:div>
    <w:div w:id="1688946563">
      <w:marLeft w:val="0"/>
      <w:marRight w:val="0"/>
      <w:marTop w:val="0"/>
      <w:marBottom w:val="0"/>
      <w:divBdr>
        <w:top w:val="none" w:sz="0" w:space="0" w:color="auto"/>
        <w:left w:val="none" w:sz="0" w:space="0" w:color="auto"/>
        <w:bottom w:val="none" w:sz="0" w:space="0" w:color="auto"/>
        <w:right w:val="none" w:sz="0" w:space="0" w:color="auto"/>
      </w:divBdr>
      <w:divsChild>
        <w:div w:id="1688946561">
          <w:marLeft w:val="0"/>
          <w:marRight w:val="0"/>
          <w:marTop w:val="113"/>
          <w:marBottom w:val="0"/>
          <w:divBdr>
            <w:top w:val="none" w:sz="0" w:space="0" w:color="auto"/>
            <w:left w:val="none" w:sz="0" w:space="0" w:color="auto"/>
            <w:bottom w:val="none" w:sz="0" w:space="0" w:color="auto"/>
            <w:right w:val="none" w:sz="0" w:space="0" w:color="auto"/>
          </w:divBdr>
        </w:div>
        <w:div w:id="1688946562">
          <w:marLeft w:val="0"/>
          <w:marRight w:val="0"/>
          <w:marTop w:val="0"/>
          <w:marBottom w:val="113"/>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466</TotalTime>
  <Pages>5</Pages>
  <Words>2045</Words>
  <Characters>11659</Characters>
  <Application>Microsoft Office Outlook</Application>
  <DocSecurity>0</DocSecurity>
  <Lines>0</Lines>
  <Paragraphs>0</Paragraphs>
  <ScaleCrop>false</ScaleCrop>
  <Company>Kozloduy NPP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Георги Василев</dc:creator>
  <cp:keywords>www.georgivasilev.com</cp:keywords>
  <dc:description/>
  <cp:lastModifiedBy>m</cp:lastModifiedBy>
  <cp:revision>151</cp:revision>
  <cp:lastPrinted>2019-02-25T07:02:00Z</cp:lastPrinted>
  <dcterms:created xsi:type="dcterms:W3CDTF">2016-04-15T07:31:00Z</dcterms:created>
  <dcterms:modified xsi:type="dcterms:W3CDTF">2020-03-16T05:48:00Z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42175066</vt:i4>
  </property>
  <property fmtid="{D5CDD505-2E9C-101B-9397-08002B2CF9AE}" pid="3" name="_AuthorEmail">
    <vt:lpwstr>NTCenova@npp.bg</vt:lpwstr>
  </property>
  <property fmtid="{D5CDD505-2E9C-101B-9397-08002B2CF9AE}" pid="4" name="_AuthorEmailDisplayName">
    <vt:lpwstr>Ценова, Надя Т.</vt:lpwstr>
  </property>
  <property fmtid="{D5CDD505-2E9C-101B-9397-08002B2CF9AE}" pid="5" name="_ReviewingToolsShownOnce">
    <vt:lpwstr/>
  </property>
</Properties>
</file>